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09C5B7" w14:textId="77777777" w:rsidR="00A5452A" w:rsidRPr="00AC5CBD" w:rsidRDefault="00A5452A" w:rsidP="00A5452A">
      <w:pPr>
        <w:spacing w:after="0" w:line="240" w:lineRule="auto"/>
        <w:jc w:val="center"/>
      </w:pPr>
      <w:r w:rsidRPr="00AC5CBD">
        <w:t xml:space="preserve">Федеральное государственное образовательное бюджетное </w:t>
      </w:r>
    </w:p>
    <w:p w14:paraId="7FF2D9A4" w14:textId="77777777" w:rsidR="00A5452A" w:rsidRPr="00AC5CBD" w:rsidRDefault="00A5452A" w:rsidP="00A5452A">
      <w:pPr>
        <w:spacing w:after="0" w:line="240" w:lineRule="auto"/>
        <w:jc w:val="center"/>
      </w:pPr>
      <w:r w:rsidRPr="00AC5CBD">
        <w:t>учреждение высшего образования</w:t>
      </w:r>
    </w:p>
    <w:p w14:paraId="22945274" w14:textId="77777777" w:rsidR="00A5452A" w:rsidRPr="00AC5CBD" w:rsidRDefault="00A5452A" w:rsidP="00A5452A">
      <w:pPr>
        <w:spacing w:after="0" w:line="240" w:lineRule="auto"/>
        <w:jc w:val="center"/>
        <w:rPr>
          <w:b/>
          <w:bCs/>
          <w:caps/>
        </w:rPr>
      </w:pPr>
      <w:r w:rsidRPr="00AC5CBD">
        <w:rPr>
          <w:b/>
          <w:bCs/>
          <w:caps/>
        </w:rPr>
        <w:t>«Финансовый университет при Правительстве</w:t>
      </w:r>
    </w:p>
    <w:p w14:paraId="2F2BF8F2" w14:textId="77777777" w:rsidR="00A5452A" w:rsidRPr="00AC5CBD" w:rsidRDefault="00A5452A" w:rsidP="00A5452A">
      <w:pPr>
        <w:spacing w:after="0" w:line="240" w:lineRule="auto"/>
        <w:jc w:val="center"/>
        <w:rPr>
          <w:b/>
          <w:bCs/>
          <w:caps/>
        </w:rPr>
      </w:pPr>
      <w:r w:rsidRPr="00AC5CBD">
        <w:rPr>
          <w:b/>
          <w:bCs/>
          <w:caps/>
        </w:rPr>
        <w:t>Российской Федерации»</w:t>
      </w:r>
    </w:p>
    <w:p w14:paraId="44FA165C" w14:textId="77777777" w:rsidR="00A5452A" w:rsidRPr="00AC5CBD" w:rsidRDefault="00A5452A" w:rsidP="00A5452A">
      <w:pPr>
        <w:spacing w:after="0" w:line="240" w:lineRule="auto"/>
        <w:jc w:val="center"/>
        <w:rPr>
          <w:b/>
          <w:bCs/>
        </w:rPr>
      </w:pPr>
      <w:r w:rsidRPr="00AC5CBD">
        <w:rPr>
          <w:b/>
          <w:bCs/>
        </w:rPr>
        <w:t>(Финансовый университет)</w:t>
      </w:r>
    </w:p>
    <w:p w14:paraId="493894F9" w14:textId="77777777" w:rsidR="00A5452A" w:rsidRPr="00AC5CBD" w:rsidRDefault="00A5452A" w:rsidP="00A5452A">
      <w:pPr>
        <w:spacing w:after="0" w:line="240" w:lineRule="auto"/>
        <w:jc w:val="center"/>
      </w:pPr>
    </w:p>
    <w:p w14:paraId="1D3ACB6A" w14:textId="578BF288" w:rsidR="00A5452A" w:rsidRPr="00AC5CBD" w:rsidRDefault="00A5452A" w:rsidP="00863362">
      <w:pPr>
        <w:spacing w:after="0" w:line="240" w:lineRule="auto"/>
        <w:jc w:val="center"/>
        <w:rPr>
          <w:b/>
        </w:rPr>
      </w:pPr>
      <w:r w:rsidRPr="00AC5CBD">
        <w:rPr>
          <w:b/>
        </w:rPr>
        <w:t>Департамент корпоративных финансов и корпоративного управления</w:t>
      </w:r>
    </w:p>
    <w:p w14:paraId="739A58A7" w14:textId="77777777" w:rsidR="00A5452A" w:rsidRPr="006316B3" w:rsidRDefault="00A5452A" w:rsidP="006316B3">
      <w:pPr>
        <w:tabs>
          <w:tab w:val="left" w:pos="567"/>
        </w:tabs>
        <w:spacing w:after="0" w:line="360" w:lineRule="auto"/>
        <w:jc w:val="center"/>
        <w:rPr>
          <w:b/>
          <w:sz w:val="36"/>
          <w:szCs w:val="36"/>
        </w:rPr>
      </w:pPr>
    </w:p>
    <w:tbl>
      <w:tblPr>
        <w:tblW w:w="0" w:type="auto"/>
        <w:jc w:val="center"/>
        <w:tblLook w:val="00A0" w:firstRow="1" w:lastRow="0" w:firstColumn="1" w:lastColumn="0" w:noHBand="0" w:noVBand="0"/>
      </w:tblPr>
      <w:tblGrid>
        <w:gridCol w:w="5112"/>
        <w:gridCol w:w="4243"/>
      </w:tblGrid>
      <w:tr w:rsidR="00F90C20" w:rsidRPr="00AC5CBD" w14:paraId="353D5308" w14:textId="77777777" w:rsidTr="006316B3">
        <w:trPr>
          <w:jc w:val="center"/>
        </w:trPr>
        <w:tc>
          <w:tcPr>
            <w:tcW w:w="5112" w:type="dxa"/>
          </w:tcPr>
          <w:p w14:paraId="7A3D9773" w14:textId="77777777" w:rsidR="00F90C20" w:rsidRPr="00B8267D" w:rsidRDefault="00F90C20" w:rsidP="00F90C20">
            <w:pPr>
              <w:spacing w:after="0" w:line="240" w:lineRule="auto"/>
            </w:pPr>
            <w:r w:rsidRPr="00B8267D">
              <w:t>СОГЛАСОВАНО</w:t>
            </w:r>
          </w:p>
          <w:p w14:paraId="5B422916" w14:textId="1E33C7AB" w:rsidR="00F90C20" w:rsidRPr="00B8267D" w:rsidRDefault="00A31F7F" w:rsidP="000E7DBC">
            <w:pPr>
              <w:spacing w:after="0" w:line="240" w:lineRule="auto"/>
            </w:pPr>
            <w:r w:rsidRPr="00B8267D">
              <w:t>ООО «</w:t>
            </w:r>
            <w:r w:rsidR="000E7DBC">
              <w:t>ОКС ЛАБС</w:t>
            </w:r>
            <w:r w:rsidRPr="00B8267D">
              <w:t>»</w:t>
            </w:r>
          </w:p>
          <w:p w14:paraId="142F1A1F" w14:textId="1A8F5AB7" w:rsidR="00A31F7F" w:rsidRPr="00B8267D" w:rsidRDefault="000E7DBC" w:rsidP="00F90C20">
            <w:pPr>
              <w:spacing w:after="0" w:line="240" w:lineRule="auto"/>
            </w:pPr>
            <w:r>
              <w:t>Руководитель тендерного отдела</w:t>
            </w:r>
          </w:p>
          <w:p w14:paraId="6E09C4AA" w14:textId="77777777" w:rsidR="00A31F7F" w:rsidRPr="00B8267D" w:rsidRDefault="00A31F7F" w:rsidP="00F90C20">
            <w:pPr>
              <w:spacing w:after="0" w:line="240" w:lineRule="auto"/>
            </w:pPr>
          </w:p>
          <w:p w14:paraId="07CAB0D0" w14:textId="77777777" w:rsidR="00F90C20" w:rsidRPr="00B8267D" w:rsidRDefault="00A31F7F" w:rsidP="00F90C20">
            <w:pPr>
              <w:spacing w:after="0" w:line="240" w:lineRule="auto"/>
            </w:pPr>
            <w:r w:rsidRPr="00B8267D">
              <w:t>_________________И.В. Раева</w:t>
            </w:r>
          </w:p>
          <w:p w14:paraId="0D6658BE" w14:textId="598FBF78" w:rsidR="00F90C20" w:rsidRPr="00AC5CBD" w:rsidRDefault="00D23A2F" w:rsidP="00D23A2F">
            <w:pPr>
              <w:spacing w:after="0" w:line="240" w:lineRule="auto"/>
              <w:jc w:val="center"/>
            </w:pPr>
            <w:r>
              <w:t>20.10.</w:t>
            </w:r>
            <w:r w:rsidR="00863362">
              <w:t>2022г.</w:t>
            </w:r>
          </w:p>
          <w:p w14:paraId="2A672301" w14:textId="77777777" w:rsidR="00F90C20" w:rsidRPr="00AC5CBD" w:rsidRDefault="00F90C20" w:rsidP="00F90C20">
            <w:pPr>
              <w:spacing w:after="0" w:line="240" w:lineRule="auto"/>
            </w:pPr>
          </w:p>
          <w:p w14:paraId="51B696C2" w14:textId="77777777" w:rsidR="00F90C20" w:rsidRPr="00AC5CBD" w:rsidRDefault="00F90C20" w:rsidP="00F90C20">
            <w:pPr>
              <w:spacing w:after="0" w:line="240" w:lineRule="auto"/>
              <w:jc w:val="center"/>
            </w:pPr>
          </w:p>
        </w:tc>
        <w:tc>
          <w:tcPr>
            <w:tcW w:w="4243" w:type="dxa"/>
          </w:tcPr>
          <w:p w14:paraId="1A29729E" w14:textId="77777777" w:rsidR="00863362" w:rsidRPr="002C2F2C" w:rsidRDefault="00863362" w:rsidP="00863362">
            <w:pPr>
              <w:widowControl w:val="0"/>
              <w:autoSpaceDE w:val="0"/>
              <w:autoSpaceDN w:val="0"/>
              <w:adjustRightInd w:val="0"/>
              <w:spacing w:after="0" w:line="240" w:lineRule="auto"/>
            </w:pPr>
            <w:r w:rsidRPr="002C2F2C">
              <w:t xml:space="preserve">УТВЕРЖДАЮ </w:t>
            </w:r>
          </w:p>
          <w:p w14:paraId="431ED703" w14:textId="77777777" w:rsidR="00863362" w:rsidRPr="002C2F2C" w:rsidRDefault="00863362" w:rsidP="00863362">
            <w:pPr>
              <w:widowControl w:val="0"/>
              <w:autoSpaceDE w:val="0"/>
              <w:autoSpaceDN w:val="0"/>
              <w:adjustRightInd w:val="0"/>
              <w:spacing w:after="0" w:line="240" w:lineRule="auto"/>
              <w:rPr>
                <w:color w:val="000000"/>
              </w:rPr>
            </w:pPr>
            <w:r w:rsidRPr="002C2F2C">
              <w:rPr>
                <w:color w:val="000000"/>
              </w:rPr>
              <w:t xml:space="preserve">Проректор по учебной </w:t>
            </w:r>
          </w:p>
          <w:p w14:paraId="112B7019" w14:textId="77777777" w:rsidR="00863362" w:rsidRPr="002C2F2C" w:rsidRDefault="00863362" w:rsidP="00863362">
            <w:pPr>
              <w:widowControl w:val="0"/>
              <w:autoSpaceDE w:val="0"/>
              <w:autoSpaceDN w:val="0"/>
              <w:adjustRightInd w:val="0"/>
              <w:spacing w:after="0" w:line="240" w:lineRule="auto"/>
              <w:rPr>
                <w:color w:val="000000"/>
              </w:rPr>
            </w:pPr>
            <w:r w:rsidRPr="002C2F2C">
              <w:rPr>
                <w:color w:val="000000"/>
              </w:rPr>
              <w:t>и методической работе</w:t>
            </w:r>
          </w:p>
          <w:p w14:paraId="6733E8CA" w14:textId="77777777" w:rsidR="00863362" w:rsidRPr="002C2F2C" w:rsidRDefault="00863362" w:rsidP="00863362">
            <w:pPr>
              <w:widowControl w:val="0"/>
              <w:tabs>
                <w:tab w:val="left" w:leader="underscore" w:pos="6862"/>
              </w:tabs>
              <w:autoSpaceDE w:val="0"/>
              <w:autoSpaceDN w:val="0"/>
              <w:adjustRightInd w:val="0"/>
              <w:spacing w:after="0" w:line="240" w:lineRule="auto"/>
              <w:rPr>
                <w:color w:val="000000"/>
              </w:rPr>
            </w:pPr>
          </w:p>
          <w:p w14:paraId="4DE05959" w14:textId="77777777" w:rsidR="00863362" w:rsidRPr="002C2F2C" w:rsidRDefault="00863362" w:rsidP="00863362">
            <w:pPr>
              <w:widowControl w:val="0"/>
              <w:tabs>
                <w:tab w:val="left" w:leader="underscore" w:pos="6862"/>
              </w:tabs>
              <w:autoSpaceDE w:val="0"/>
              <w:autoSpaceDN w:val="0"/>
              <w:adjustRightInd w:val="0"/>
              <w:spacing w:after="0" w:line="240" w:lineRule="auto"/>
              <w:rPr>
                <w:color w:val="000000"/>
              </w:rPr>
            </w:pPr>
            <w:r>
              <w:rPr>
                <w:color w:val="000000"/>
              </w:rPr>
              <w:t>________________</w:t>
            </w:r>
            <w:r w:rsidRPr="002C2F2C">
              <w:rPr>
                <w:color w:val="000000"/>
              </w:rPr>
              <w:t>Е.А. Каменева</w:t>
            </w:r>
          </w:p>
          <w:p w14:paraId="75813F81" w14:textId="4BC83F7C" w:rsidR="00F90C20" w:rsidRPr="00B8267D" w:rsidRDefault="00D23A2F" w:rsidP="00D23A2F">
            <w:pPr>
              <w:spacing w:after="0" w:line="240" w:lineRule="auto"/>
              <w:jc w:val="center"/>
            </w:pPr>
            <w:r>
              <w:t>24.10.</w:t>
            </w:r>
            <w:r w:rsidR="00863362" w:rsidRPr="002C2F2C">
              <w:t>2022г.</w:t>
            </w:r>
          </w:p>
          <w:p w14:paraId="7A6E1F7C" w14:textId="77777777" w:rsidR="00F90C20" w:rsidRPr="00B8267D" w:rsidRDefault="00F90C20" w:rsidP="00F90C20">
            <w:pPr>
              <w:spacing w:after="0" w:line="240" w:lineRule="auto"/>
            </w:pPr>
          </w:p>
          <w:p w14:paraId="6DBAE057" w14:textId="77777777" w:rsidR="00F90C20" w:rsidRPr="00B8267D" w:rsidRDefault="00F90C20" w:rsidP="00F90C20">
            <w:pPr>
              <w:spacing w:after="0" w:line="240" w:lineRule="auto"/>
              <w:jc w:val="center"/>
            </w:pPr>
          </w:p>
        </w:tc>
      </w:tr>
    </w:tbl>
    <w:p w14:paraId="0CA72344" w14:textId="1787BC8C" w:rsidR="00A5452A" w:rsidRDefault="00964DB9" w:rsidP="00A5452A">
      <w:pPr>
        <w:spacing w:after="0"/>
        <w:jc w:val="center"/>
        <w:rPr>
          <w:b/>
          <w:sz w:val="36"/>
          <w:szCs w:val="36"/>
        </w:rPr>
      </w:pPr>
      <w:r w:rsidRPr="00AC5CBD">
        <w:rPr>
          <w:b/>
          <w:sz w:val="36"/>
          <w:szCs w:val="36"/>
        </w:rPr>
        <w:t>Гусев А.А.</w:t>
      </w:r>
    </w:p>
    <w:p w14:paraId="4D5910BD" w14:textId="77777777" w:rsidR="00D23A2F" w:rsidRPr="00AC5CBD" w:rsidRDefault="00D23A2F" w:rsidP="00A5452A">
      <w:pPr>
        <w:spacing w:after="0"/>
        <w:jc w:val="center"/>
        <w:rPr>
          <w:b/>
          <w:sz w:val="36"/>
          <w:szCs w:val="36"/>
        </w:rPr>
      </w:pPr>
      <w:bookmarkStart w:id="0" w:name="_GoBack"/>
      <w:bookmarkEnd w:id="0"/>
    </w:p>
    <w:p w14:paraId="03009484" w14:textId="77777777" w:rsidR="00964DB9" w:rsidRPr="00AC5CBD" w:rsidRDefault="00964DB9" w:rsidP="00A5452A">
      <w:pPr>
        <w:spacing w:after="0"/>
        <w:jc w:val="center"/>
      </w:pPr>
    </w:p>
    <w:p w14:paraId="484E30E5" w14:textId="77777777" w:rsidR="00A5452A" w:rsidRPr="00AC5CBD" w:rsidRDefault="00964DB9" w:rsidP="00A5452A">
      <w:pPr>
        <w:widowControl w:val="0"/>
        <w:autoSpaceDE w:val="0"/>
        <w:autoSpaceDN w:val="0"/>
        <w:adjustRightInd w:val="0"/>
        <w:spacing w:after="0" w:line="240" w:lineRule="auto"/>
        <w:ind w:left="520" w:right="1233"/>
        <w:jc w:val="center"/>
        <w:rPr>
          <w:b/>
          <w:caps/>
          <w:sz w:val="36"/>
          <w:szCs w:val="36"/>
        </w:rPr>
      </w:pPr>
      <w:r w:rsidRPr="00AC5CBD">
        <w:rPr>
          <w:b/>
          <w:bCs/>
          <w:sz w:val="36"/>
          <w:szCs w:val="36"/>
        </w:rPr>
        <w:t>УПРАВЛЕНИЕ СТОИМОСТЬЮ БИЗНЕСА В ЦИФРОВОЙ ЭКОНОМИКЕ</w:t>
      </w:r>
    </w:p>
    <w:p w14:paraId="7AB689B9" w14:textId="77777777" w:rsidR="00A5452A" w:rsidRPr="00AC5CBD" w:rsidRDefault="00A5452A" w:rsidP="00A5452A">
      <w:pPr>
        <w:spacing w:after="0"/>
        <w:jc w:val="center"/>
      </w:pPr>
    </w:p>
    <w:p w14:paraId="47CE6875" w14:textId="77777777" w:rsidR="00A5452A" w:rsidRPr="00AC5CBD" w:rsidRDefault="00A5452A" w:rsidP="00A5452A">
      <w:pPr>
        <w:spacing w:after="0"/>
        <w:jc w:val="center"/>
        <w:rPr>
          <w:b/>
          <w:sz w:val="32"/>
          <w:szCs w:val="32"/>
        </w:rPr>
      </w:pPr>
      <w:r w:rsidRPr="00AC5CBD">
        <w:rPr>
          <w:b/>
          <w:sz w:val="32"/>
          <w:szCs w:val="32"/>
        </w:rPr>
        <w:t>Рабочая программа дисциплины</w:t>
      </w:r>
    </w:p>
    <w:p w14:paraId="548A19DC" w14:textId="77777777" w:rsidR="00A5452A" w:rsidRPr="00AC5CBD" w:rsidRDefault="00A5452A" w:rsidP="00A5452A">
      <w:pPr>
        <w:spacing w:after="0"/>
        <w:jc w:val="center"/>
      </w:pPr>
    </w:p>
    <w:p w14:paraId="3DA698CD" w14:textId="5071CFA5" w:rsidR="006316B3" w:rsidRPr="00AC5CBD" w:rsidRDefault="006316B3" w:rsidP="005C083E">
      <w:pPr>
        <w:spacing w:after="0" w:line="240" w:lineRule="auto"/>
        <w:jc w:val="center"/>
      </w:pPr>
      <w:r w:rsidRPr="00AC5CBD">
        <w:t>для студентов, обучающихся по направлению подготовки</w:t>
      </w:r>
    </w:p>
    <w:p w14:paraId="06EAADB1" w14:textId="77777777" w:rsidR="005C083E" w:rsidRDefault="006316B3" w:rsidP="005C083E">
      <w:pPr>
        <w:widowControl w:val="0"/>
        <w:tabs>
          <w:tab w:val="left" w:pos="1779"/>
          <w:tab w:val="left" w:pos="2511"/>
          <w:tab w:val="left" w:pos="4551"/>
          <w:tab w:val="left" w:pos="5976"/>
          <w:tab w:val="left" w:pos="8037"/>
        </w:tabs>
        <w:autoSpaceDE w:val="0"/>
        <w:autoSpaceDN w:val="0"/>
        <w:adjustRightInd w:val="0"/>
        <w:spacing w:after="0" w:line="240" w:lineRule="auto"/>
        <w:jc w:val="center"/>
      </w:pPr>
      <w:r w:rsidRPr="00AC5CBD">
        <w:rPr>
          <w:spacing w:val="-1"/>
        </w:rPr>
        <w:t>3</w:t>
      </w:r>
      <w:r w:rsidRPr="00AC5CBD">
        <w:t>8.03</w:t>
      </w:r>
      <w:r w:rsidRPr="00AC5CBD">
        <w:rPr>
          <w:spacing w:val="-2"/>
        </w:rPr>
        <w:t>.</w:t>
      </w:r>
      <w:r w:rsidRPr="00AC5CBD">
        <w:rPr>
          <w:spacing w:val="1"/>
        </w:rPr>
        <w:t>0</w:t>
      </w:r>
      <w:r w:rsidRPr="00AC5CBD">
        <w:t>1</w:t>
      </w:r>
      <w:r w:rsidRPr="00AC5CBD">
        <w:rPr>
          <w:spacing w:val="1"/>
        </w:rPr>
        <w:t xml:space="preserve"> </w:t>
      </w:r>
      <w:r w:rsidRPr="00AC5CBD">
        <w:t>«Э</w:t>
      </w:r>
      <w:r w:rsidRPr="00AC5CBD">
        <w:rPr>
          <w:spacing w:val="-2"/>
        </w:rPr>
        <w:t>к</w:t>
      </w:r>
      <w:r w:rsidRPr="00AC5CBD">
        <w:t>он</w:t>
      </w:r>
      <w:r w:rsidRPr="00AC5CBD">
        <w:rPr>
          <w:spacing w:val="1"/>
        </w:rPr>
        <w:t>о</w:t>
      </w:r>
      <w:r w:rsidRPr="00AC5CBD">
        <w:rPr>
          <w:spacing w:val="-1"/>
        </w:rPr>
        <w:t>м</w:t>
      </w:r>
      <w:r w:rsidRPr="00AC5CBD">
        <w:t>ика</w:t>
      </w:r>
      <w:r w:rsidRPr="00AC5CBD">
        <w:rPr>
          <w:spacing w:val="1"/>
        </w:rPr>
        <w:t>»</w:t>
      </w:r>
      <w:r w:rsidRPr="00AC5CBD">
        <w:t xml:space="preserve">, </w:t>
      </w:r>
      <w:r>
        <w:t xml:space="preserve">образовательная программа «Корпоративные </w:t>
      </w:r>
    </w:p>
    <w:p w14:paraId="42B7C406" w14:textId="5CC8301D" w:rsidR="0087638D" w:rsidRPr="00AC5CBD" w:rsidRDefault="006316B3" w:rsidP="005C083E">
      <w:pPr>
        <w:widowControl w:val="0"/>
        <w:tabs>
          <w:tab w:val="left" w:pos="1779"/>
          <w:tab w:val="left" w:pos="2511"/>
          <w:tab w:val="left" w:pos="4551"/>
          <w:tab w:val="left" w:pos="5976"/>
          <w:tab w:val="left" w:pos="8037"/>
        </w:tabs>
        <w:autoSpaceDE w:val="0"/>
        <w:autoSpaceDN w:val="0"/>
        <w:adjustRightInd w:val="0"/>
        <w:spacing w:after="0" w:line="240" w:lineRule="auto"/>
        <w:jc w:val="center"/>
      </w:pPr>
      <w:r>
        <w:t xml:space="preserve">финансы», </w:t>
      </w:r>
      <w:r w:rsidR="0087638D" w:rsidRPr="00AC5CBD">
        <w:t>профиль «</w:t>
      </w:r>
      <w:r w:rsidR="0087638D">
        <w:rPr>
          <w:color w:val="2C2D2E"/>
          <w:shd w:val="clear" w:color="auto" w:fill="FFFFFF"/>
        </w:rPr>
        <w:t>Корпоративные финансы и оценка собственности».</w:t>
      </w:r>
    </w:p>
    <w:p w14:paraId="004C4910" w14:textId="259C3715" w:rsidR="00A5452A" w:rsidRDefault="00A5452A" w:rsidP="00A5452A">
      <w:pPr>
        <w:spacing w:after="0"/>
        <w:jc w:val="center"/>
      </w:pPr>
    </w:p>
    <w:p w14:paraId="35D031F4" w14:textId="77777777" w:rsidR="005C083E" w:rsidRPr="00AC5CBD" w:rsidRDefault="005C083E" w:rsidP="00A5452A">
      <w:pPr>
        <w:spacing w:after="0"/>
        <w:jc w:val="center"/>
      </w:pPr>
    </w:p>
    <w:p w14:paraId="6F29C2D4" w14:textId="77777777" w:rsidR="000E7DBC" w:rsidRPr="000E7DBC" w:rsidRDefault="000E7DBC" w:rsidP="000E7DBC">
      <w:pPr>
        <w:tabs>
          <w:tab w:val="left" w:pos="709"/>
          <w:tab w:val="left" w:pos="993"/>
        </w:tabs>
        <w:spacing w:after="0" w:line="240" w:lineRule="auto"/>
        <w:jc w:val="center"/>
        <w:rPr>
          <w:rFonts w:eastAsia="Times New Roman"/>
          <w:i/>
        </w:rPr>
      </w:pPr>
      <w:r w:rsidRPr="000E7DBC">
        <w:rPr>
          <w:rFonts w:eastAsia="Times New Roman"/>
          <w:i/>
        </w:rPr>
        <w:t>Рекомендовано Ученым советом Факультета экономики и бизнеса,</w:t>
      </w:r>
    </w:p>
    <w:p w14:paraId="3024266B" w14:textId="77777777" w:rsidR="000E7DBC" w:rsidRPr="000E7DBC" w:rsidRDefault="000E7DBC" w:rsidP="000E7DBC">
      <w:pPr>
        <w:tabs>
          <w:tab w:val="left" w:pos="709"/>
          <w:tab w:val="left" w:pos="993"/>
        </w:tabs>
        <w:spacing w:after="0" w:line="240" w:lineRule="auto"/>
        <w:jc w:val="center"/>
        <w:rPr>
          <w:rFonts w:eastAsia="Times New Roman"/>
          <w:i/>
        </w:rPr>
      </w:pPr>
      <w:r w:rsidRPr="000E7DBC">
        <w:rPr>
          <w:rFonts w:eastAsia="Times New Roman"/>
          <w:i/>
        </w:rPr>
        <w:t>протокол № 23 от 18.10.2022г.</w:t>
      </w:r>
    </w:p>
    <w:p w14:paraId="75E2A3D2" w14:textId="77777777" w:rsidR="000E7DBC" w:rsidRPr="000E7DBC" w:rsidRDefault="000E7DBC" w:rsidP="000E7DBC">
      <w:pPr>
        <w:tabs>
          <w:tab w:val="left" w:pos="709"/>
          <w:tab w:val="left" w:pos="993"/>
        </w:tabs>
        <w:spacing w:after="0" w:line="240" w:lineRule="auto"/>
        <w:jc w:val="center"/>
        <w:rPr>
          <w:rFonts w:eastAsia="Times New Roman"/>
          <w:i/>
        </w:rPr>
      </w:pPr>
    </w:p>
    <w:p w14:paraId="2768CC14" w14:textId="77777777" w:rsidR="000E7DBC" w:rsidRDefault="000E7DBC" w:rsidP="000E7DBC">
      <w:pPr>
        <w:tabs>
          <w:tab w:val="left" w:pos="709"/>
          <w:tab w:val="left" w:pos="993"/>
        </w:tabs>
        <w:spacing w:after="0" w:line="240" w:lineRule="auto"/>
        <w:jc w:val="center"/>
        <w:rPr>
          <w:rFonts w:eastAsia="Times New Roman"/>
          <w:i/>
        </w:rPr>
      </w:pPr>
      <w:r w:rsidRPr="000E7DBC">
        <w:rPr>
          <w:rFonts w:eastAsia="Times New Roman"/>
          <w:i/>
        </w:rPr>
        <w:t xml:space="preserve">Одобрено Советом учебно-научного департамента корпоративных </w:t>
      </w:r>
    </w:p>
    <w:p w14:paraId="0FC284BB" w14:textId="01106BF0" w:rsidR="000E7DBC" w:rsidRPr="000E7DBC" w:rsidRDefault="000E7DBC" w:rsidP="000E7DBC">
      <w:pPr>
        <w:tabs>
          <w:tab w:val="left" w:pos="709"/>
          <w:tab w:val="left" w:pos="993"/>
        </w:tabs>
        <w:spacing w:after="0" w:line="240" w:lineRule="auto"/>
        <w:jc w:val="center"/>
        <w:rPr>
          <w:rFonts w:eastAsia="Times New Roman"/>
          <w:i/>
        </w:rPr>
      </w:pPr>
      <w:r w:rsidRPr="000E7DBC">
        <w:rPr>
          <w:rFonts w:eastAsia="Times New Roman"/>
          <w:i/>
        </w:rPr>
        <w:t xml:space="preserve">финансов </w:t>
      </w:r>
      <w:r>
        <w:rPr>
          <w:rFonts w:eastAsia="Times New Roman"/>
          <w:i/>
        </w:rPr>
        <w:t>и</w:t>
      </w:r>
      <w:r w:rsidRPr="000E7DBC">
        <w:rPr>
          <w:rFonts w:eastAsia="Times New Roman"/>
          <w:i/>
        </w:rPr>
        <w:t xml:space="preserve"> корпоративного управления</w:t>
      </w:r>
    </w:p>
    <w:p w14:paraId="346ABC05" w14:textId="77777777" w:rsidR="000E7DBC" w:rsidRPr="00C41444" w:rsidRDefault="000E7DBC" w:rsidP="000E7DBC">
      <w:pPr>
        <w:autoSpaceDE w:val="0"/>
        <w:autoSpaceDN w:val="0"/>
        <w:adjustRightInd w:val="0"/>
        <w:spacing w:after="0" w:line="240" w:lineRule="auto"/>
        <w:jc w:val="center"/>
      </w:pPr>
      <w:r w:rsidRPr="000E7DBC">
        <w:rPr>
          <w:rFonts w:eastAsia="Times New Roman"/>
          <w:i/>
        </w:rPr>
        <w:t>протокол № 34 от 10.10.2022г.</w:t>
      </w:r>
    </w:p>
    <w:p w14:paraId="61C0631A" w14:textId="6A397629" w:rsidR="005C083E" w:rsidRDefault="005C083E" w:rsidP="00A5452A">
      <w:pPr>
        <w:spacing w:after="0"/>
        <w:jc w:val="center"/>
      </w:pPr>
    </w:p>
    <w:p w14:paraId="3976F90F" w14:textId="77777777" w:rsidR="000E7DBC" w:rsidRDefault="000E7DBC" w:rsidP="00A5452A">
      <w:pPr>
        <w:spacing w:after="0"/>
        <w:jc w:val="center"/>
      </w:pPr>
    </w:p>
    <w:p w14:paraId="6EC916DE" w14:textId="77777777" w:rsidR="005C083E" w:rsidRPr="00AC5CBD" w:rsidRDefault="005C083E" w:rsidP="00A5452A">
      <w:pPr>
        <w:spacing w:after="0"/>
        <w:jc w:val="center"/>
      </w:pPr>
    </w:p>
    <w:p w14:paraId="73FD2CAE" w14:textId="3B5AA67F" w:rsidR="00A5452A" w:rsidRPr="00AC5CBD" w:rsidRDefault="00A31F7F" w:rsidP="00A5452A">
      <w:pPr>
        <w:spacing w:after="0"/>
        <w:jc w:val="center"/>
      </w:pPr>
      <w:r w:rsidRPr="00863362">
        <w:t>Москва</w:t>
      </w:r>
      <w:r w:rsidR="00A5452A" w:rsidRPr="00863362">
        <w:t xml:space="preserve"> 20</w:t>
      </w:r>
      <w:r w:rsidR="00863362" w:rsidRPr="00863362">
        <w:t>22</w:t>
      </w:r>
      <w:r w:rsidR="00A5452A" w:rsidRPr="00AC5CBD">
        <w:t xml:space="preserve">  </w:t>
      </w:r>
    </w:p>
    <w:p w14:paraId="1319960E" w14:textId="6C4681CA" w:rsidR="00F1675F" w:rsidRPr="00AC5CBD" w:rsidRDefault="007B02D5" w:rsidP="00863362">
      <w:pPr>
        <w:spacing w:after="0" w:line="240" w:lineRule="auto"/>
      </w:pPr>
      <w:r w:rsidRPr="00AC5CBD">
        <w:br w:type="page"/>
      </w:r>
      <w:r w:rsidR="007A0EDC" w:rsidRPr="00AC5CBD">
        <w:rPr>
          <w:b/>
        </w:rPr>
        <w:lastRenderedPageBreak/>
        <w:t xml:space="preserve"> </w:t>
      </w:r>
    </w:p>
    <w:p w14:paraId="579E57AC" w14:textId="77777777" w:rsidR="00F1675F" w:rsidRPr="00AC5CBD" w:rsidRDefault="00F1675F" w:rsidP="00F1675F">
      <w:pPr>
        <w:pStyle w:val="11"/>
        <w:tabs>
          <w:tab w:val="left" w:pos="0"/>
        </w:tabs>
        <w:ind w:left="408" w:right="6731" w:hanging="369"/>
        <w:jc w:val="both"/>
      </w:pPr>
    </w:p>
    <w:p w14:paraId="7096515A" w14:textId="02E06906" w:rsidR="00F1675F" w:rsidRPr="00AC5CBD" w:rsidRDefault="007A0EDC" w:rsidP="00F1675F">
      <w:pPr>
        <w:spacing w:after="0"/>
        <w:jc w:val="both"/>
        <w:rPr>
          <w:sz w:val="24"/>
          <w:szCs w:val="24"/>
        </w:rPr>
      </w:pPr>
      <w:r w:rsidRPr="00AC5CBD">
        <w:rPr>
          <w:b/>
          <w:sz w:val="24"/>
          <w:szCs w:val="24"/>
        </w:rPr>
        <w:t xml:space="preserve">Рецензенты: </w:t>
      </w:r>
      <w:r w:rsidR="00863362">
        <w:rPr>
          <w:b/>
          <w:sz w:val="24"/>
          <w:szCs w:val="24"/>
        </w:rPr>
        <w:t>П</w:t>
      </w:r>
      <w:r w:rsidRPr="00AC5CBD">
        <w:rPr>
          <w:b/>
          <w:sz w:val="24"/>
          <w:szCs w:val="24"/>
        </w:rPr>
        <w:t>о</w:t>
      </w:r>
      <w:r w:rsidR="00863362">
        <w:rPr>
          <w:b/>
          <w:sz w:val="24"/>
          <w:szCs w:val="24"/>
        </w:rPr>
        <w:t>мулев А.А.</w:t>
      </w:r>
      <w:r w:rsidRPr="00AC5CBD">
        <w:rPr>
          <w:b/>
          <w:sz w:val="24"/>
          <w:szCs w:val="24"/>
        </w:rPr>
        <w:t>,</w:t>
      </w:r>
      <w:r w:rsidRPr="00AC5CBD">
        <w:rPr>
          <w:b/>
          <w:i/>
          <w:sz w:val="24"/>
          <w:szCs w:val="24"/>
        </w:rPr>
        <w:t xml:space="preserve"> </w:t>
      </w:r>
      <w:r w:rsidR="00863362" w:rsidRPr="00953A35">
        <w:rPr>
          <w:i/>
          <w:sz w:val="24"/>
          <w:szCs w:val="24"/>
        </w:rPr>
        <w:t>к</w:t>
      </w:r>
      <w:r w:rsidRPr="00953A35">
        <w:rPr>
          <w:sz w:val="24"/>
          <w:szCs w:val="24"/>
        </w:rPr>
        <w:t>.э.н.</w:t>
      </w:r>
      <w:r w:rsidR="00F1675F" w:rsidRPr="00953A35">
        <w:rPr>
          <w:sz w:val="24"/>
          <w:szCs w:val="24"/>
        </w:rPr>
        <w:t>,</w:t>
      </w:r>
      <w:r w:rsidR="00F1675F" w:rsidRPr="00AC5CBD">
        <w:rPr>
          <w:sz w:val="24"/>
          <w:szCs w:val="24"/>
        </w:rPr>
        <w:t xml:space="preserve"> </w:t>
      </w:r>
      <w:r w:rsidR="00863362">
        <w:rPr>
          <w:sz w:val="24"/>
          <w:szCs w:val="24"/>
        </w:rPr>
        <w:t>доцент</w:t>
      </w:r>
      <w:r w:rsidR="00F1675F" w:rsidRPr="00AC5CBD">
        <w:rPr>
          <w:b/>
          <w:sz w:val="24"/>
          <w:szCs w:val="24"/>
        </w:rPr>
        <w:t xml:space="preserve"> </w:t>
      </w:r>
      <w:r w:rsidR="00F1675F" w:rsidRPr="00AC5CBD">
        <w:rPr>
          <w:sz w:val="24"/>
          <w:szCs w:val="24"/>
        </w:rPr>
        <w:t>департамента корпоративных финансов и корпоративного управления</w:t>
      </w:r>
      <w:r w:rsidR="00863362">
        <w:rPr>
          <w:sz w:val="24"/>
          <w:szCs w:val="24"/>
        </w:rPr>
        <w:t xml:space="preserve"> факультета Экономики и бизнеса</w:t>
      </w:r>
    </w:p>
    <w:p w14:paraId="51BBCACD" w14:textId="77777777" w:rsidR="00F1675F" w:rsidRPr="00AC5CBD" w:rsidRDefault="00F1675F" w:rsidP="00F1675F">
      <w:pPr>
        <w:pStyle w:val="11"/>
        <w:tabs>
          <w:tab w:val="left" w:pos="709"/>
          <w:tab w:val="left" w:pos="993"/>
        </w:tabs>
        <w:jc w:val="both"/>
      </w:pPr>
    </w:p>
    <w:p w14:paraId="2C6003E6" w14:textId="77777777" w:rsidR="00F1675F" w:rsidRPr="00AC5CBD" w:rsidRDefault="00F1675F" w:rsidP="00F1675F">
      <w:pPr>
        <w:pStyle w:val="11"/>
        <w:jc w:val="both"/>
      </w:pPr>
    </w:p>
    <w:p w14:paraId="7A8257D5" w14:textId="77777777" w:rsidR="00F1675F" w:rsidRPr="00AC5CBD" w:rsidRDefault="00F1675F" w:rsidP="00F1675F">
      <w:pPr>
        <w:pStyle w:val="11"/>
        <w:jc w:val="both"/>
      </w:pPr>
    </w:p>
    <w:p w14:paraId="757078F1" w14:textId="77777777" w:rsidR="007B02D5" w:rsidRPr="00AC5CBD" w:rsidRDefault="00964DB9" w:rsidP="00863362">
      <w:pPr>
        <w:widowControl w:val="0"/>
        <w:snapToGrid w:val="0"/>
        <w:spacing w:after="0" w:line="360" w:lineRule="auto"/>
        <w:jc w:val="both"/>
        <w:rPr>
          <w:rFonts w:eastAsia="Times New Roman"/>
        </w:rPr>
      </w:pPr>
      <w:r w:rsidRPr="00AC5CBD">
        <w:rPr>
          <w:rFonts w:eastAsia="Times New Roman"/>
          <w:b/>
        </w:rPr>
        <w:t>А.А. Гусев</w:t>
      </w:r>
    </w:p>
    <w:p w14:paraId="5E3F1D4A" w14:textId="1D717956" w:rsidR="00863362" w:rsidRDefault="00D11920" w:rsidP="00863362">
      <w:pPr>
        <w:pStyle w:val="11"/>
        <w:tabs>
          <w:tab w:val="left" w:pos="709"/>
          <w:tab w:val="left" w:pos="993"/>
        </w:tabs>
        <w:spacing w:line="360" w:lineRule="auto"/>
        <w:jc w:val="both"/>
        <w:rPr>
          <w:sz w:val="28"/>
        </w:rPr>
      </w:pPr>
      <w:r w:rsidRPr="00AC5CBD">
        <w:rPr>
          <w:b/>
          <w:sz w:val="28"/>
        </w:rPr>
        <w:t>Управление стоимостью бизнеса в цифровой экономике</w:t>
      </w:r>
      <w:r w:rsidR="00F1675F" w:rsidRPr="00AC5CBD">
        <w:rPr>
          <w:b/>
          <w:sz w:val="28"/>
        </w:rPr>
        <w:t xml:space="preserve">: </w:t>
      </w:r>
      <w:r w:rsidR="00F1675F" w:rsidRPr="00AC5CBD">
        <w:rPr>
          <w:sz w:val="28"/>
        </w:rPr>
        <w:t xml:space="preserve">Рабочая программа дисциплины для студентов, обучающихся по направлению подготовки 38.03.01 «Экономика», </w:t>
      </w:r>
      <w:r w:rsidR="00281067" w:rsidRPr="00281067">
        <w:rPr>
          <w:sz w:val="28"/>
        </w:rPr>
        <w:t>профиль «Корпоративные финансы и оценка собственности».</w:t>
      </w:r>
      <w:r w:rsidR="00863362">
        <w:rPr>
          <w:sz w:val="28"/>
        </w:rPr>
        <w:t xml:space="preserve"> — М.: Финансовый университет, департамент корпоративных финансов и корпоративного управления Факультета экономики и бизнеса</w:t>
      </w:r>
      <w:r w:rsidR="001B4C79">
        <w:rPr>
          <w:sz w:val="28"/>
        </w:rPr>
        <w:t xml:space="preserve">, 2022. </w:t>
      </w:r>
      <w:r w:rsidR="00863362">
        <w:rPr>
          <w:sz w:val="28"/>
        </w:rPr>
        <w:t xml:space="preserve">– </w:t>
      </w:r>
      <w:r w:rsidR="001B4C79">
        <w:rPr>
          <w:sz w:val="28"/>
        </w:rPr>
        <w:t xml:space="preserve"> 37</w:t>
      </w:r>
      <w:r w:rsidR="00863362">
        <w:rPr>
          <w:sz w:val="28"/>
        </w:rPr>
        <w:t>с.</w:t>
      </w:r>
    </w:p>
    <w:p w14:paraId="0AA8D0B6" w14:textId="2EFA9551" w:rsidR="00F1675F" w:rsidRPr="00AC5CBD" w:rsidRDefault="00F1675F" w:rsidP="00863362">
      <w:pPr>
        <w:pStyle w:val="11"/>
        <w:tabs>
          <w:tab w:val="left" w:pos="709"/>
          <w:tab w:val="left" w:pos="993"/>
        </w:tabs>
        <w:spacing w:line="360" w:lineRule="auto"/>
        <w:jc w:val="both"/>
      </w:pPr>
      <w:r w:rsidRPr="00AC5CBD">
        <w:tab/>
      </w:r>
    </w:p>
    <w:p w14:paraId="095B8972" w14:textId="77777777" w:rsidR="00F1675F" w:rsidRPr="00AC5CBD" w:rsidRDefault="00F1675F" w:rsidP="00F1675F">
      <w:pPr>
        <w:pStyle w:val="11"/>
        <w:jc w:val="both"/>
      </w:pPr>
    </w:p>
    <w:p w14:paraId="17B49E27" w14:textId="77777777" w:rsidR="00F1675F" w:rsidRPr="00863362" w:rsidRDefault="00F1675F" w:rsidP="00F1675F">
      <w:pPr>
        <w:pStyle w:val="11"/>
        <w:ind w:firstLine="720"/>
        <w:jc w:val="both"/>
        <w:rPr>
          <w:sz w:val="24"/>
          <w:szCs w:val="24"/>
        </w:rPr>
      </w:pPr>
      <w:r w:rsidRPr="00863362">
        <w:rPr>
          <w:sz w:val="24"/>
          <w:szCs w:val="24"/>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0723F971" w14:textId="77777777" w:rsidR="00F1675F" w:rsidRPr="00AC5CBD" w:rsidRDefault="00F1675F" w:rsidP="00F1675F">
      <w:pPr>
        <w:pStyle w:val="11"/>
        <w:ind w:left="6480"/>
      </w:pPr>
    </w:p>
    <w:p w14:paraId="0A250B2B" w14:textId="77777777" w:rsidR="00F1675F" w:rsidRPr="00AC5CBD" w:rsidRDefault="00F1675F" w:rsidP="00F1675F">
      <w:pPr>
        <w:pStyle w:val="11"/>
        <w:jc w:val="center"/>
      </w:pPr>
    </w:p>
    <w:p w14:paraId="4A2A1D0E" w14:textId="77777777" w:rsidR="00F1675F" w:rsidRPr="00AC5CBD" w:rsidRDefault="00F1675F" w:rsidP="00F1675F">
      <w:pPr>
        <w:pStyle w:val="11"/>
        <w:jc w:val="center"/>
      </w:pPr>
    </w:p>
    <w:p w14:paraId="1B5D77C8" w14:textId="77777777" w:rsidR="00F1675F" w:rsidRPr="00AC5CBD" w:rsidRDefault="00F1675F" w:rsidP="00F1675F">
      <w:pPr>
        <w:pStyle w:val="11"/>
        <w:spacing w:line="360" w:lineRule="auto"/>
        <w:jc w:val="center"/>
      </w:pPr>
    </w:p>
    <w:p w14:paraId="6BC90507" w14:textId="77777777" w:rsidR="00F1675F" w:rsidRPr="00AC5CBD" w:rsidRDefault="00964DB9" w:rsidP="00F1675F">
      <w:pPr>
        <w:pStyle w:val="11"/>
        <w:jc w:val="center"/>
        <w:rPr>
          <w:b/>
          <w:sz w:val="28"/>
        </w:rPr>
      </w:pPr>
      <w:r w:rsidRPr="00AC5CBD">
        <w:rPr>
          <w:b/>
          <w:sz w:val="28"/>
        </w:rPr>
        <w:t>Гусев Андрей Алексеевич</w:t>
      </w:r>
    </w:p>
    <w:p w14:paraId="19D2C16D" w14:textId="77777777" w:rsidR="00964DB9" w:rsidRPr="00AC5CBD" w:rsidRDefault="00964DB9" w:rsidP="00F1675F">
      <w:pPr>
        <w:pStyle w:val="11"/>
        <w:jc w:val="center"/>
        <w:rPr>
          <w:b/>
          <w:sz w:val="28"/>
        </w:rPr>
      </w:pPr>
    </w:p>
    <w:p w14:paraId="45532B05" w14:textId="77777777" w:rsidR="00F1675F" w:rsidRPr="00AC5CBD" w:rsidRDefault="00D11920" w:rsidP="00F1675F">
      <w:pPr>
        <w:pStyle w:val="11"/>
        <w:jc w:val="center"/>
        <w:rPr>
          <w:b/>
          <w:sz w:val="28"/>
        </w:rPr>
      </w:pPr>
      <w:r w:rsidRPr="00AC5CBD">
        <w:rPr>
          <w:b/>
          <w:sz w:val="28"/>
        </w:rPr>
        <w:t>Управление стоимостью бизнеса в цифровой экономике</w:t>
      </w:r>
    </w:p>
    <w:p w14:paraId="22A6300A" w14:textId="77777777" w:rsidR="00D11920" w:rsidRPr="00AC5CBD" w:rsidRDefault="00D11920" w:rsidP="00F1675F">
      <w:pPr>
        <w:pStyle w:val="11"/>
        <w:jc w:val="center"/>
        <w:rPr>
          <w:b/>
          <w:sz w:val="28"/>
        </w:rPr>
      </w:pPr>
    </w:p>
    <w:p w14:paraId="5C8DC593" w14:textId="77777777" w:rsidR="00F1675F" w:rsidRPr="00AC5CBD" w:rsidRDefault="00F1675F" w:rsidP="00F1675F">
      <w:pPr>
        <w:pStyle w:val="11"/>
        <w:jc w:val="center"/>
      </w:pPr>
      <w:r w:rsidRPr="00AC5CBD">
        <w:rPr>
          <w:b/>
          <w:sz w:val="28"/>
        </w:rPr>
        <w:t>Рабочая программа дисциплины</w:t>
      </w:r>
    </w:p>
    <w:p w14:paraId="45E17F5B" w14:textId="77777777" w:rsidR="00F1675F" w:rsidRPr="00AC5CBD" w:rsidRDefault="00F1675F" w:rsidP="00F1675F">
      <w:pPr>
        <w:pStyle w:val="11"/>
        <w:tabs>
          <w:tab w:val="left" w:pos="4291"/>
        </w:tabs>
        <w:jc w:val="center"/>
      </w:pPr>
    </w:p>
    <w:p w14:paraId="210CBEF7" w14:textId="77777777" w:rsidR="00F1675F" w:rsidRPr="00863362" w:rsidRDefault="00F1675F" w:rsidP="00F1675F">
      <w:pPr>
        <w:pStyle w:val="11"/>
        <w:ind w:firstLine="318"/>
        <w:jc w:val="center"/>
      </w:pPr>
    </w:p>
    <w:p w14:paraId="0106DCE8" w14:textId="77777777" w:rsidR="00F1675F" w:rsidRPr="00863362" w:rsidRDefault="00F1675F" w:rsidP="00F1675F">
      <w:pPr>
        <w:pStyle w:val="11"/>
        <w:ind w:firstLine="318"/>
        <w:jc w:val="center"/>
      </w:pPr>
    </w:p>
    <w:p w14:paraId="7F555538" w14:textId="77777777" w:rsidR="00F1675F" w:rsidRPr="00863362" w:rsidRDefault="00F1675F" w:rsidP="00F1675F">
      <w:pPr>
        <w:pStyle w:val="11"/>
        <w:ind w:firstLine="318"/>
        <w:jc w:val="center"/>
      </w:pPr>
    </w:p>
    <w:p w14:paraId="07B3343E" w14:textId="77777777" w:rsidR="00F1675F" w:rsidRPr="00863362" w:rsidRDefault="00F1675F" w:rsidP="00F1675F">
      <w:pPr>
        <w:pStyle w:val="11"/>
        <w:ind w:firstLine="318"/>
        <w:jc w:val="center"/>
      </w:pPr>
    </w:p>
    <w:p w14:paraId="00E7E6F3" w14:textId="1EF42B49" w:rsidR="00F1675F" w:rsidRDefault="00F1675F" w:rsidP="00F1675F">
      <w:pPr>
        <w:pStyle w:val="11"/>
        <w:ind w:left="2074" w:right="538" w:hanging="1180"/>
        <w:jc w:val="center"/>
      </w:pPr>
    </w:p>
    <w:p w14:paraId="182D5249" w14:textId="0E431023" w:rsidR="00863362" w:rsidRDefault="00863362" w:rsidP="00F1675F">
      <w:pPr>
        <w:pStyle w:val="11"/>
        <w:ind w:left="2074" w:right="538" w:hanging="1180"/>
        <w:jc w:val="center"/>
      </w:pPr>
    </w:p>
    <w:p w14:paraId="3DCEC3B1" w14:textId="77777777" w:rsidR="00863362" w:rsidRPr="00863362" w:rsidRDefault="00863362" w:rsidP="00F1675F">
      <w:pPr>
        <w:pStyle w:val="11"/>
        <w:ind w:left="2074" w:right="538" w:hanging="1180"/>
        <w:jc w:val="center"/>
      </w:pPr>
    </w:p>
    <w:p w14:paraId="49E64BA9" w14:textId="77777777" w:rsidR="00F1675F" w:rsidRPr="00863362" w:rsidRDefault="00F1675F" w:rsidP="00F1675F">
      <w:pPr>
        <w:pStyle w:val="11"/>
        <w:ind w:left="2074" w:right="538" w:hanging="1180"/>
        <w:jc w:val="center"/>
      </w:pPr>
    </w:p>
    <w:p w14:paraId="22F15E73" w14:textId="77777777" w:rsidR="00F1675F" w:rsidRPr="00863362" w:rsidRDefault="00F1675F" w:rsidP="00F1675F">
      <w:pPr>
        <w:pStyle w:val="11"/>
        <w:ind w:left="2074" w:right="538" w:hanging="1180"/>
        <w:jc w:val="center"/>
      </w:pPr>
    </w:p>
    <w:p w14:paraId="20C12344" w14:textId="77777777" w:rsidR="00F1675F" w:rsidRPr="00863362" w:rsidRDefault="00F1675F" w:rsidP="00F1675F">
      <w:pPr>
        <w:pStyle w:val="11"/>
        <w:ind w:left="2074" w:right="538" w:hanging="1180"/>
        <w:jc w:val="center"/>
      </w:pPr>
    </w:p>
    <w:p w14:paraId="2C72B81A" w14:textId="6381F0C5" w:rsidR="00F1675F" w:rsidRPr="00863362" w:rsidRDefault="00F212F9" w:rsidP="00F1675F">
      <w:pPr>
        <w:pStyle w:val="11"/>
        <w:tabs>
          <w:tab w:val="left" w:pos="9638"/>
        </w:tabs>
        <w:ind w:left="2074" w:right="-1" w:hanging="1180"/>
        <w:jc w:val="right"/>
      </w:pPr>
      <w:r w:rsidRPr="00863362">
        <w:rPr>
          <w:sz w:val="28"/>
        </w:rPr>
        <w:t>Гусев А.А.</w:t>
      </w:r>
      <w:r w:rsidR="00964DB9" w:rsidRPr="00863362">
        <w:rPr>
          <w:sz w:val="28"/>
        </w:rPr>
        <w:t xml:space="preserve"> ©</w:t>
      </w:r>
      <w:r w:rsidR="00F1675F" w:rsidRPr="00863362">
        <w:rPr>
          <w:sz w:val="28"/>
        </w:rPr>
        <w:t>, 20</w:t>
      </w:r>
      <w:r w:rsidR="00863362" w:rsidRPr="00863362">
        <w:rPr>
          <w:sz w:val="28"/>
        </w:rPr>
        <w:t>22</w:t>
      </w:r>
    </w:p>
    <w:p w14:paraId="480D9376" w14:textId="3D9F5C5A" w:rsidR="005C083E" w:rsidRDefault="00F1675F" w:rsidP="00F1675F">
      <w:pPr>
        <w:pStyle w:val="11"/>
        <w:tabs>
          <w:tab w:val="left" w:pos="5550"/>
        </w:tabs>
        <w:jc w:val="right"/>
        <w:rPr>
          <w:sz w:val="28"/>
        </w:rPr>
      </w:pPr>
      <w:r w:rsidRPr="00863362">
        <w:rPr>
          <w:sz w:val="28"/>
        </w:rPr>
        <w:t>© Финансовый университет, 20</w:t>
      </w:r>
      <w:r w:rsidR="00863362" w:rsidRPr="00863362">
        <w:rPr>
          <w:sz w:val="28"/>
        </w:rPr>
        <w:t>22</w:t>
      </w:r>
    </w:p>
    <w:p w14:paraId="25A6B978" w14:textId="77777777" w:rsidR="005C083E" w:rsidRDefault="005C083E">
      <w:pPr>
        <w:spacing w:after="200" w:line="276" w:lineRule="auto"/>
        <w:rPr>
          <w:rFonts w:eastAsia="Times New Roman"/>
          <w:szCs w:val="20"/>
        </w:rPr>
      </w:pPr>
      <w:r>
        <w:br w:type="page"/>
      </w:r>
    </w:p>
    <w:p w14:paraId="7EE04879" w14:textId="77777777" w:rsidR="00E72A8F" w:rsidRPr="00AC5CBD" w:rsidRDefault="00E72A8F" w:rsidP="00E72A8F">
      <w:pPr>
        <w:widowControl w:val="0"/>
        <w:autoSpaceDE w:val="0"/>
        <w:autoSpaceDN w:val="0"/>
        <w:adjustRightInd w:val="0"/>
        <w:spacing w:after="0" w:line="240" w:lineRule="auto"/>
        <w:jc w:val="center"/>
        <w:rPr>
          <w:b/>
        </w:rPr>
      </w:pPr>
      <w:r w:rsidRPr="00AC5CBD">
        <w:rPr>
          <w:b/>
        </w:rPr>
        <w:lastRenderedPageBreak/>
        <w:t xml:space="preserve">Содержание </w:t>
      </w:r>
    </w:p>
    <w:sdt>
      <w:sdtPr>
        <w:rPr>
          <w:rFonts w:ascii="Times New Roman" w:eastAsia="Calibri" w:hAnsi="Times New Roman" w:cs="Times New Roman"/>
          <w:color w:val="auto"/>
          <w:sz w:val="28"/>
          <w:szCs w:val="28"/>
        </w:rPr>
        <w:id w:val="-1371687612"/>
        <w:docPartObj>
          <w:docPartGallery w:val="Table of Contents"/>
          <w:docPartUnique/>
        </w:docPartObj>
      </w:sdtPr>
      <w:sdtEndPr>
        <w:rPr>
          <w:bCs/>
        </w:rPr>
      </w:sdtEndPr>
      <w:sdtContent>
        <w:p w14:paraId="7D494B5B" w14:textId="77777777" w:rsidR="001860CB" w:rsidRPr="00AC5CBD" w:rsidRDefault="001860CB">
          <w:pPr>
            <w:pStyle w:val="aff5"/>
            <w:rPr>
              <w:color w:val="auto"/>
            </w:rPr>
          </w:pPr>
        </w:p>
        <w:p w14:paraId="7FDCD692" w14:textId="68ED938B" w:rsidR="00DA6DCD" w:rsidRPr="00AC5CBD" w:rsidRDefault="001860CB" w:rsidP="007A0EDC">
          <w:pPr>
            <w:pStyle w:val="12"/>
            <w:ind w:right="0"/>
            <w:rPr>
              <w:rFonts w:ascii="Times New Roman" w:eastAsiaTheme="minorEastAsia" w:hAnsi="Times New Roman"/>
              <w:noProof/>
              <w:sz w:val="28"/>
              <w:szCs w:val="28"/>
              <w:lang w:eastAsia="ru-RU"/>
            </w:rPr>
          </w:pPr>
          <w:r w:rsidRPr="00AC5CBD">
            <w:rPr>
              <w:rFonts w:ascii="Times New Roman" w:hAnsi="Times New Roman"/>
              <w:bCs/>
              <w:sz w:val="28"/>
              <w:szCs w:val="28"/>
            </w:rPr>
            <w:fldChar w:fldCharType="begin"/>
          </w:r>
          <w:r w:rsidRPr="00AC5CBD">
            <w:rPr>
              <w:rFonts w:ascii="Times New Roman" w:hAnsi="Times New Roman"/>
              <w:bCs/>
              <w:sz w:val="28"/>
              <w:szCs w:val="28"/>
            </w:rPr>
            <w:instrText xml:space="preserve"> TOC \o "1-3" \h \z \u </w:instrText>
          </w:r>
          <w:r w:rsidRPr="00AC5CBD">
            <w:rPr>
              <w:rFonts w:ascii="Times New Roman" w:hAnsi="Times New Roman"/>
              <w:bCs/>
              <w:sz w:val="28"/>
              <w:szCs w:val="28"/>
            </w:rPr>
            <w:fldChar w:fldCharType="separate"/>
          </w:r>
          <w:hyperlink w:anchor="_Toc26026411" w:history="1">
            <w:r w:rsidR="00DA6DCD" w:rsidRPr="00AC5CBD">
              <w:rPr>
                <w:rStyle w:val="a4"/>
                <w:rFonts w:ascii="Times New Roman" w:hAnsi="Times New Roman"/>
                <w:bCs/>
                <w:noProof/>
                <w:color w:val="auto"/>
                <w:kern w:val="32"/>
                <w:sz w:val="28"/>
                <w:szCs w:val="28"/>
              </w:rPr>
              <w:t>1.</w:t>
            </w:r>
            <w:r w:rsidR="00DA6DCD" w:rsidRPr="00AC5CBD">
              <w:rPr>
                <w:rFonts w:ascii="Times New Roman" w:eastAsiaTheme="minorEastAsia" w:hAnsi="Times New Roman"/>
                <w:noProof/>
                <w:sz w:val="28"/>
                <w:szCs w:val="28"/>
                <w:lang w:eastAsia="ru-RU"/>
              </w:rPr>
              <w:tab/>
            </w:r>
            <w:r w:rsidR="00DA6DCD" w:rsidRPr="00AC5CBD">
              <w:rPr>
                <w:rStyle w:val="a4"/>
                <w:rFonts w:ascii="Times New Roman" w:hAnsi="Times New Roman"/>
                <w:bCs/>
                <w:noProof/>
                <w:color w:val="auto"/>
                <w:kern w:val="32"/>
                <w:sz w:val="28"/>
                <w:szCs w:val="28"/>
              </w:rPr>
              <w:t>Наименование дисциплины</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_Toc26026411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3</w:t>
            </w:r>
            <w:r w:rsidR="00DA6DCD" w:rsidRPr="00AC5CBD">
              <w:rPr>
                <w:rFonts w:ascii="Times New Roman" w:hAnsi="Times New Roman"/>
                <w:noProof/>
                <w:webHidden/>
                <w:sz w:val="28"/>
                <w:szCs w:val="28"/>
              </w:rPr>
              <w:fldChar w:fldCharType="end"/>
            </w:r>
          </w:hyperlink>
        </w:p>
        <w:p w14:paraId="56208A43" w14:textId="6C2ACB0C" w:rsidR="00DA6DCD" w:rsidRPr="00AC5CBD" w:rsidRDefault="00AF7B6C" w:rsidP="007A0EDC">
          <w:pPr>
            <w:pStyle w:val="12"/>
            <w:ind w:right="0"/>
            <w:rPr>
              <w:rFonts w:ascii="Times New Roman" w:eastAsiaTheme="minorEastAsia" w:hAnsi="Times New Roman"/>
              <w:noProof/>
              <w:sz w:val="28"/>
              <w:szCs w:val="28"/>
              <w:lang w:eastAsia="ru-RU"/>
            </w:rPr>
          </w:pPr>
          <w:hyperlink w:anchor="_Toc26026412" w:history="1">
            <w:r w:rsidR="00DA6DCD" w:rsidRPr="00AC5CBD">
              <w:rPr>
                <w:rStyle w:val="a4"/>
                <w:rFonts w:ascii="Times New Roman" w:hAnsi="Times New Roman"/>
                <w:bCs/>
                <w:noProof/>
                <w:color w:val="auto"/>
                <w:kern w:val="32"/>
                <w:sz w:val="28"/>
                <w:szCs w:val="28"/>
              </w:rPr>
              <w:t>2.</w:t>
            </w:r>
            <w:r w:rsidR="00DA6DCD" w:rsidRPr="00AC5CBD">
              <w:rPr>
                <w:rFonts w:ascii="Times New Roman" w:eastAsiaTheme="minorEastAsia" w:hAnsi="Times New Roman"/>
                <w:noProof/>
                <w:sz w:val="28"/>
                <w:szCs w:val="28"/>
                <w:lang w:eastAsia="ru-RU"/>
              </w:rPr>
              <w:tab/>
            </w:r>
            <w:r w:rsidR="00DA6DCD" w:rsidRPr="00AC5CBD">
              <w:rPr>
                <w:rStyle w:val="a4"/>
                <w:rFonts w:ascii="Times New Roman" w:hAnsi="Times New Roman"/>
                <w:bCs/>
                <w:noProof/>
                <w:color w:val="auto"/>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_Toc26026412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3</w:t>
            </w:r>
            <w:r w:rsidR="00DA6DCD" w:rsidRPr="00AC5CBD">
              <w:rPr>
                <w:rFonts w:ascii="Times New Roman" w:hAnsi="Times New Roman"/>
                <w:noProof/>
                <w:webHidden/>
                <w:sz w:val="28"/>
                <w:szCs w:val="28"/>
              </w:rPr>
              <w:fldChar w:fldCharType="end"/>
            </w:r>
          </w:hyperlink>
        </w:p>
        <w:p w14:paraId="3965037B" w14:textId="1C14E722" w:rsidR="00DA6DCD" w:rsidRPr="00AC5CBD" w:rsidRDefault="00AF7B6C" w:rsidP="007A0EDC">
          <w:pPr>
            <w:pStyle w:val="12"/>
            <w:ind w:right="0"/>
            <w:rPr>
              <w:rFonts w:ascii="Times New Roman" w:eastAsiaTheme="minorEastAsia" w:hAnsi="Times New Roman"/>
              <w:noProof/>
              <w:sz w:val="28"/>
              <w:szCs w:val="28"/>
              <w:lang w:eastAsia="ru-RU"/>
            </w:rPr>
          </w:pPr>
          <w:hyperlink w:anchor="_Toc26026413" w:history="1">
            <w:r w:rsidR="00DA6DCD" w:rsidRPr="00AC5CBD">
              <w:rPr>
                <w:rStyle w:val="a4"/>
                <w:rFonts w:ascii="Times New Roman" w:hAnsi="Times New Roman"/>
                <w:bCs/>
                <w:noProof/>
                <w:color w:val="auto"/>
                <w:kern w:val="32"/>
                <w:sz w:val="28"/>
                <w:szCs w:val="28"/>
              </w:rPr>
              <w:t>3.</w:t>
            </w:r>
            <w:r w:rsidR="00DA6DCD" w:rsidRPr="00AC5CBD">
              <w:rPr>
                <w:rFonts w:ascii="Times New Roman" w:eastAsiaTheme="minorEastAsia" w:hAnsi="Times New Roman"/>
                <w:noProof/>
                <w:sz w:val="28"/>
                <w:szCs w:val="28"/>
                <w:lang w:eastAsia="ru-RU"/>
              </w:rPr>
              <w:tab/>
            </w:r>
            <w:r w:rsidR="00DA6DCD" w:rsidRPr="00AC5CBD">
              <w:rPr>
                <w:rStyle w:val="a4"/>
                <w:rFonts w:ascii="Times New Roman" w:hAnsi="Times New Roman"/>
                <w:bCs/>
                <w:noProof/>
                <w:color w:val="auto"/>
                <w:kern w:val="32"/>
                <w:sz w:val="28"/>
                <w:szCs w:val="28"/>
              </w:rPr>
              <w:t>Место дисциплины в структуре образовательной программы</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_Toc26026413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5</w:t>
            </w:r>
            <w:r w:rsidR="00DA6DCD" w:rsidRPr="00AC5CBD">
              <w:rPr>
                <w:rFonts w:ascii="Times New Roman" w:hAnsi="Times New Roman"/>
                <w:noProof/>
                <w:webHidden/>
                <w:sz w:val="28"/>
                <w:szCs w:val="28"/>
              </w:rPr>
              <w:fldChar w:fldCharType="end"/>
            </w:r>
          </w:hyperlink>
        </w:p>
        <w:p w14:paraId="73436909" w14:textId="6815DC0F" w:rsidR="00DA6DCD" w:rsidRPr="00AC5CBD" w:rsidRDefault="00AF7B6C" w:rsidP="007A0EDC">
          <w:pPr>
            <w:pStyle w:val="12"/>
            <w:ind w:right="0"/>
            <w:rPr>
              <w:rFonts w:ascii="Times New Roman" w:eastAsiaTheme="minorEastAsia" w:hAnsi="Times New Roman"/>
              <w:noProof/>
              <w:sz w:val="28"/>
              <w:szCs w:val="28"/>
              <w:lang w:eastAsia="ru-RU"/>
            </w:rPr>
          </w:pPr>
          <w:hyperlink w:anchor="_Toc26026414" w:history="1">
            <w:r w:rsidR="00DA6DCD" w:rsidRPr="00AC5CBD">
              <w:rPr>
                <w:rStyle w:val="a4"/>
                <w:rFonts w:ascii="Times New Roman" w:hAnsi="Times New Roman"/>
                <w:bCs/>
                <w:noProof/>
                <w:color w:val="auto"/>
                <w:kern w:val="32"/>
                <w:sz w:val="28"/>
                <w:szCs w:val="28"/>
              </w:rPr>
              <w:t>4.</w:t>
            </w:r>
            <w:r w:rsidR="00DA6DCD" w:rsidRPr="00AC5CBD">
              <w:rPr>
                <w:rFonts w:ascii="Times New Roman" w:eastAsiaTheme="minorEastAsia" w:hAnsi="Times New Roman"/>
                <w:noProof/>
                <w:sz w:val="28"/>
                <w:szCs w:val="28"/>
                <w:lang w:eastAsia="ru-RU"/>
              </w:rPr>
              <w:tab/>
            </w:r>
            <w:r w:rsidR="00DA6DCD" w:rsidRPr="00AC5CBD">
              <w:rPr>
                <w:rStyle w:val="a4"/>
                <w:rFonts w:ascii="Times New Roman" w:hAnsi="Times New Roman"/>
                <w:bCs/>
                <w:noProof/>
                <w:color w:val="auto"/>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_Toc26026414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5</w:t>
            </w:r>
            <w:r w:rsidR="00DA6DCD" w:rsidRPr="00AC5CBD">
              <w:rPr>
                <w:rFonts w:ascii="Times New Roman" w:hAnsi="Times New Roman"/>
                <w:noProof/>
                <w:webHidden/>
                <w:sz w:val="28"/>
                <w:szCs w:val="28"/>
              </w:rPr>
              <w:fldChar w:fldCharType="end"/>
            </w:r>
          </w:hyperlink>
        </w:p>
        <w:p w14:paraId="7C2178EC" w14:textId="2E83922F" w:rsidR="00DA6DCD" w:rsidRPr="00AC5CBD" w:rsidRDefault="00AF7B6C" w:rsidP="007A0EDC">
          <w:pPr>
            <w:pStyle w:val="12"/>
            <w:ind w:right="0"/>
            <w:rPr>
              <w:rFonts w:ascii="Times New Roman" w:eastAsiaTheme="minorEastAsia" w:hAnsi="Times New Roman"/>
              <w:noProof/>
              <w:sz w:val="28"/>
              <w:szCs w:val="28"/>
              <w:lang w:eastAsia="ru-RU"/>
            </w:rPr>
          </w:pPr>
          <w:hyperlink w:anchor="_Toc26026415" w:history="1">
            <w:r w:rsidR="00DA6DCD" w:rsidRPr="00AC5CBD">
              <w:rPr>
                <w:rStyle w:val="a4"/>
                <w:rFonts w:ascii="Times New Roman" w:hAnsi="Times New Roman"/>
                <w:bCs/>
                <w:noProof/>
                <w:color w:val="auto"/>
                <w:kern w:val="32"/>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_Toc26026415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5</w:t>
            </w:r>
            <w:r w:rsidR="00DA6DCD" w:rsidRPr="00AC5CBD">
              <w:rPr>
                <w:rFonts w:ascii="Times New Roman" w:hAnsi="Times New Roman"/>
                <w:noProof/>
                <w:webHidden/>
                <w:sz w:val="28"/>
                <w:szCs w:val="28"/>
              </w:rPr>
              <w:fldChar w:fldCharType="end"/>
            </w:r>
          </w:hyperlink>
        </w:p>
        <w:p w14:paraId="2B290347" w14:textId="7A93019A" w:rsidR="00DA6DCD" w:rsidRPr="00AC5CBD" w:rsidRDefault="00AF7B6C" w:rsidP="007A0EDC">
          <w:pPr>
            <w:pStyle w:val="12"/>
            <w:ind w:right="0"/>
            <w:rPr>
              <w:rFonts w:ascii="Times New Roman" w:eastAsiaTheme="minorEastAsia" w:hAnsi="Times New Roman"/>
              <w:noProof/>
              <w:sz w:val="28"/>
              <w:szCs w:val="28"/>
              <w:lang w:eastAsia="ru-RU"/>
            </w:rPr>
          </w:pPr>
          <w:hyperlink w:anchor="_Toc26026416" w:history="1">
            <w:r w:rsidR="00DA6DCD" w:rsidRPr="00AC5CBD">
              <w:rPr>
                <w:rStyle w:val="a4"/>
                <w:rFonts w:ascii="Times New Roman" w:hAnsi="Times New Roman"/>
                <w:bCs/>
                <w:noProof/>
                <w:color w:val="auto"/>
                <w:kern w:val="32"/>
                <w:sz w:val="28"/>
                <w:szCs w:val="28"/>
              </w:rPr>
              <w:t>5.1. Содержание дисциплины</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_Toc26026416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5</w:t>
            </w:r>
            <w:r w:rsidR="00DA6DCD" w:rsidRPr="00AC5CBD">
              <w:rPr>
                <w:rFonts w:ascii="Times New Roman" w:hAnsi="Times New Roman"/>
                <w:noProof/>
                <w:webHidden/>
                <w:sz w:val="28"/>
                <w:szCs w:val="28"/>
              </w:rPr>
              <w:fldChar w:fldCharType="end"/>
            </w:r>
          </w:hyperlink>
        </w:p>
        <w:p w14:paraId="5F6F72EA" w14:textId="52DC182E" w:rsidR="00DA6DCD" w:rsidRPr="00AC5CBD" w:rsidRDefault="00AF7B6C" w:rsidP="007A0EDC">
          <w:pPr>
            <w:pStyle w:val="12"/>
            <w:ind w:right="0"/>
            <w:rPr>
              <w:rFonts w:ascii="Times New Roman" w:eastAsiaTheme="minorEastAsia" w:hAnsi="Times New Roman"/>
              <w:noProof/>
              <w:sz w:val="28"/>
              <w:szCs w:val="28"/>
              <w:lang w:eastAsia="ru-RU"/>
            </w:rPr>
          </w:pPr>
          <w:hyperlink w:anchor="_Toc26026417" w:history="1">
            <w:r w:rsidR="00DA6DCD" w:rsidRPr="00AC5CBD">
              <w:rPr>
                <w:rStyle w:val="a4"/>
                <w:rFonts w:ascii="Times New Roman" w:hAnsi="Times New Roman"/>
                <w:bCs/>
                <w:noProof/>
                <w:color w:val="auto"/>
                <w:kern w:val="32"/>
                <w:sz w:val="28"/>
                <w:szCs w:val="28"/>
              </w:rPr>
              <w:t>5.2 Учебно-тематический план</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_Toc26026417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9</w:t>
            </w:r>
            <w:r w:rsidR="00DA6DCD" w:rsidRPr="00AC5CBD">
              <w:rPr>
                <w:rFonts w:ascii="Times New Roman" w:hAnsi="Times New Roman"/>
                <w:noProof/>
                <w:webHidden/>
                <w:sz w:val="28"/>
                <w:szCs w:val="28"/>
              </w:rPr>
              <w:fldChar w:fldCharType="end"/>
            </w:r>
          </w:hyperlink>
        </w:p>
        <w:p w14:paraId="519856B8" w14:textId="53DAD2F6" w:rsidR="00DA6DCD" w:rsidRPr="00AC5CBD" w:rsidRDefault="00AF7B6C" w:rsidP="007A0EDC">
          <w:pPr>
            <w:pStyle w:val="12"/>
            <w:ind w:right="0"/>
            <w:rPr>
              <w:rFonts w:ascii="Times New Roman" w:eastAsiaTheme="minorEastAsia" w:hAnsi="Times New Roman"/>
              <w:noProof/>
              <w:sz w:val="28"/>
              <w:szCs w:val="28"/>
              <w:lang w:eastAsia="ru-RU"/>
            </w:rPr>
          </w:pPr>
          <w:hyperlink w:anchor="_Toc26026418" w:history="1">
            <w:r w:rsidR="00DA6DCD" w:rsidRPr="00AC5CBD">
              <w:rPr>
                <w:rStyle w:val="a4"/>
                <w:rFonts w:ascii="Times New Roman" w:hAnsi="Times New Roman"/>
                <w:noProof/>
                <w:color w:val="auto"/>
                <w:sz w:val="28"/>
                <w:szCs w:val="28"/>
              </w:rPr>
              <w:t>5.3. Содержание семинаров, практических занятий</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_Toc26026418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10</w:t>
            </w:r>
            <w:r w:rsidR="00DA6DCD" w:rsidRPr="00AC5CBD">
              <w:rPr>
                <w:rFonts w:ascii="Times New Roman" w:hAnsi="Times New Roman"/>
                <w:noProof/>
                <w:webHidden/>
                <w:sz w:val="28"/>
                <w:szCs w:val="28"/>
              </w:rPr>
              <w:fldChar w:fldCharType="end"/>
            </w:r>
          </w:hyperlink>
        </w:p>
        <w:p w14:paraId="5C43B745" w14:textId="7337B11B" w:rsidR="00DA6DCD" w:rsidRPr="00AC5CBD" w:rsidRDefault="00AF7B6C" w:rsidP="007A0EDC">
          <w:pPr>
            <w:pStyle w:val="12"/>
            <w:ind w:right="0"/>
            <w:rPr>
              <w:rFonts w:ascii="Times New Roman" w:eastAsiaTheme="minorEastAsia" w:hAnsi="Times New Roman"/>
              <w:noProof/>
              <w:sz w:val="28"/>
              <w:szCs w:val="28"/>
              <w:lang w:eastAsia="ru-RU"/>
            </w:rPr>
          </w:pPr>
          <w:hyperlink w:anchor="_Toc26026419" w:history="1">
            <w:r w:rsidR="00DA6DCD" w:rsidRPr="00AC5CBD">
              <w:rPr>
                <w:rStyle w:val="a4"/>
                <w:rFonts w:ascii="Times New Roman" w:hAnsi="Times New Roman"/>
                <w:bCs/>
                <w:noProof/>
                <w:color w:val="auto"/>
                <w:kern w:val="32"/>
                <w:sz w:val="28"/>
                <w:szCs w:val="28"/>
              </w:rPr>
              <w:t>6. Перечень учебно-методического обеспечения для самостоятельной работы обучающихся по дисциплине</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_Toc26026419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12</w:t>
            </w:r>
            <w:r w:rsidR="00DA6DCD" w:rsidRPr="00AC5CBD">
              <w:rPr>
                <w:rFonts w:ascii="Times New Roman" w:hAnsi="Times New Roman"/>
                <w:noProof/>
                <w:webHidden/>
                <w:sz w:val="28"/>
                <w:szCs w:val="28"/>
              </w:rPr>
              <w:fldChar w:fldCharType="end"/>
            </w:r>
          </w:hyperlink>
        </w:p>
        <w:p w14:paraId="2CDAB785" w14:textId="1C03131D" w:rsidR="00DA6DCD" w:rsidRPr="00AC5CBD" w:rsidRDefault="00AF7B6C" w:rsidP="007A0EDC">
          <w:pPr>
            <w:pStyle w:val="12"/>
            <w:ind w:right="0"/>
            <w:rPr>
              <w:rFonts w:ascii="Times New Roman" w:eastAsiaTheme="minorEastAsia" w:hAnsi="Times New Roman"/>
              <w:noProof/>
              <w:sz w:val="28"/>
              <w:szCs w:val="28"/>
              <w:lang w:eastAsia="ru-RU"/>
            </w:rPr>
          </w:pPr>
          <w:hyperlink w:anchor="_Toc26026420" w:history="1">
            <w:r w:rsidR="00DA6DCD" w:rsidRPr="00AC5CBD">
              <w:rPr>
                <w:rStyle w:val="a4"/>
                <w:rFonts w:ascii="Times New Roman" w:hAnsi="Times New Roman"/>
                <w:bCs/>
                <w:noProof/>
                <w:color w:val="auto"/>
                <w:kern w:val="32"/>
                <w:sz w:val="28"/>
                <w:szCs w:val="28"/>
              </w:rPr>
              <w:t>6.1. Перечень вопросов, отводимых на самостоятельное освоение дисциплины, формы внеаудиторной самостоятельной работы</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_Toc26026420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12</w:t>
            </w:r>
            <w:r w:rsidR="00DA6DCD" w:rsidRPr="00AC5CBD">
              <w:rPr>
                <w:rFonts w:ascii="Times New Roman" w:hAnsi="Times New Roman"/>
                <w:noProof/>
                <w:webHidden/>
                <w:sz w:val="28"/>
                <w:szCs w:val="28"/>
              </w:rPr>
              <w:fldChar w:fldCharType="end"/>
            </w:r>
          </w:hyperlink>
        </w:p>
        <w:p w14:paraId="5DBF40E8" w14:textId="6BD30517" w:rsidR="00DA6DCD" w:rsidRPr="00AC5CBD" w:rsidRDefault="00AF7B6C" w:rsidP="007A0EDC">
          <w:pPr>
            <w:pStyle w:val="12"/>
            <w:ind w:right="0"/>
            <w:rPr>
              <w:rFonts w:ascii="Times New Roman" w:eastAsiaTheme="minorEastAsia" w:hAnsi="Times New Roman"/>
              <w:noProof/>
              <w:sz w:val="28"/>
              <w:szCs w:val="28"/>
              <w:lang w:eastAsia="ru-RU"/>
            </w:rPr>
          </w:pPr>
          <w:hyperlink w:anchor="_Toc26026421" w:history="1">
            <w:r w:rsidR="00DA6DCD" w:rsidRPr="00AC5CBD">
              <w:rPr>
                <w:rStyle w:val="a4"/>
                <w:rFonts w:ascii="Times New Roman" w:hAnsi="Times New Roman"/>
                <w:bCs/>
                <w:noProof/>
                <w:color w:val="auto"/>
                <w:kern w:val="32"/>
                <w:sz w:val="28"/>
                <w:szCs w:val="28"/>
              </w:rPr>
              <w:t>6.2. Перечень вопросов, заданий, тем для подготовки к текущему контролю.</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_Toc26026421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14</w:t>
            </w:r>
            <w:r w:rsidR="00DA6DCD" w:rsidRPr="00AC5CBD">
              <w:rPr>
                <w:rFonts w:ascii="Times New Roman" w:hAnsi="Times New Roman"/>
                <w:noProof/>
                <w:webHidden/>
                <w:sz w:val="28"/>
                <w:szCs w:val="28"/>
              </w:rPr>
              <w:fldChar w:fldCharType="end"/>
            </w:r>
          </w:hyperlink>
        </w:p>
        <w:p w14:paraId="0D29EB16" w14:textId="0EA6FF4A" w:rsidR="00DA6DCD" w:rsidRPr="00AC5CBD" w:rsidRDefault="00AF7B6C" w:rsidP="007A0EDC">
          <w:pPr>
            <w:pStyle w:val="12"/>
            <w:ind w:right="0"/>
            <w:rPr>
              <w:rFonts w:ascii="Times New Roman" w:eastAsiaTheme="minorEastAsia" w:hAnsi="Times New Roman"/>
              <w:noProof/>
              <w:sz w:val="28"/>
              <w:szCs w:val="28"/>
              <w:lang w:eastAsia="ru-RU"/>
            </w:rPr>
          </w:pPr>
          <w:hyperlink w:anchor="_Toc26026422" w:history="1">
            <w:r w:rsidR="00DA6DCD" w:rsidRPr="00AC5CBD">
              <w:rPr>
                <w:rStyle w:val="a4"/>
                <w:rFonts w:ascii="Times New Roman" w:hAnsi="Times New Roman"/>
                <w:bCs/>
                <w:noProof/>
                <w:color w:val="auto"/>
                <w:kern w:val="32"/>
                <w:sz w:val="28"/>
                <w:szCs w:val="28"/>
              </w:rPr>
              <w:t>7.Фонд оценочных средств для проведения промежуточной аттестации обучающихся по дисциплине</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_Toc26026422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18</w:t>
            </w:r>
            <w:r w:rsidR="00DA6DCD" w:rsidRPr="00AC5CBD">
              <w:rPr>
                <w:rFonts w:ascii="Times New Roman" w:hAnsi="Times New Roman"/>
                <w:noProof/>
                <w:webHidden/>
                <w:sz w:val="28"/>
                <w:szCs w:val="28"/>
              </w:rPr>
              <w:fldChar w:fldCharType="end"/>
            </w:r>
          </w:hyperlink>
        </w:p>
        <w:p w14:paraId="1C2C6690" w14:textId="082D47D0" w:rsidR="00DA6DCD" w:rsidRPr="00AC5CBD" w:rsidRDefault="00AF7B6C" w:rsidP="007A0EDC">
          <w:pPr>
            <w:pStyle w:val="12"/>
            <w:ind w:right="0"/>
            <w:rPr>
              <w:rFonts w:ascii="Times New Roman" w:eastAsiaTheme="minorEastAsia" w:hAnsi="Times New Roman"/>
              <w:noProof/>
              <w:sz w:val="28"/>
              <w:szCs w:val="28"/>
              <w:lang w:eastAsia="ru-RU"/>
            </w:rPr>
          </w:pPr>
          <w:hyperlink w:anchor="_Toc26026423" w:history="1">
            <w:r w:rsidR="00DA6DCD" w:rsidRPr="00AC5CBD">
              <w:rPr>
                <w:rStyle w:val="a4"/>
                <w:rFonts w:ascii="Times New Roman" w:hAnsi="Times New Roman"/>
                <w:bCs/>
                <w:noProof/>
                <w:color w:val="auto"/>
                <w:kern w:val="32"/>
                <w:sz w:val="28"/>
                <w:szCs w:val="28"/>
              </w:rPr>
              <w:t>8. Перечень основной и дополнительной учебной литературы, необходимой для освоения дисциплины</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_Toc26026423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30</w:t>
            </w:r>
            <w:r w:rsidR="00DA6DCD" w:rsidRPr="00AC5CBD">
              <w:rPr>
                <w:rFonts w:ascii="Times New Roman" w:hAnsi="Times New Roman"/>
                <w:noProof/>
                <w:webHidden/>
                <w:sz w:val="28"/>
                <w:szCs w:val="28"/>
              </w:rPr>
              <w:fldChar w:fldCharType="end"/>
            </w:r>
          </w:hyperlink>
        </w:p>
        <w:p w14:paraId="6E67654C" w14:textId="4DD101A9" w:rsidR="00DA6DCD" w:rsidRPr="00AC5CBD" w:rsidRDefault="00AF7B6C" w:rsidP="007A0EDC">
          <w:pPr>
            <w:pStyle w:val="12"/>
            <w:ind w:right="0"/>
            <w:rPr>
              <w:rFonts w:ascii="Times New Roman" w:eastAsiaTheme="minorEastAsia" w:hAnsi="Times New Roman"/>
              <w:noProof/>
              <w:sz w:val="28"/>
              <w:szCs w:val="28"/>
              <w:lang w:eastAsia="ru-RU"/>
            </w:rPr>
          </w:pPr>
          <w:hyperlink w:anchor="_Toc26026424" w:history="1">
            <w:r w:rsidR="00DA6DCD" w:rsidRPr="00AC5CBD">
              <w:rPr>
                <w:rStyle w:val="a4"/>
                <w:rFonts w:ascii="Times New Roman" w:hAnsi="Times New Roman"/>
                <w:bCs/>
                <w:noProof/>
                <w:color w:val="auto"/>
                <w:kern w:val="32"/>
                <w:sz w:val="28"/>
                <w:szCs w:val="28"/>
              </w:rPr>
              <w:t>9. Перечень ресурсов информационно-телекоммуникационной сети «Интернет», необходимых для освоения дисциплины</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_Toc26026424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30</w:t>
            </w:r>
            <w:r w:rsidR="00DA6DCD" w:rsidRPr="00AC5CBD">
              <w:rPr>
                <w:rFonts w:ascii="Times New Roman" w:hAnsi="Times New Roman"/>
                <w:noProof/>
                <w:webHidden/>
                <w:sz w:val="28"/>
                <w:szCs w:val="28"/>
              </w:rPr>
              <w:fldChar w:fldCharType="end"/>
            </w:r>
          </w:hyperlink>
        </w:p>
        <w:p w14:paraId="0FA5FD4A" w14:textId="47F7974A" w:rsidR="00DA6DCD" w:rsidRPr="00AC5CBD" w:rsidRDefault="00AF7B6C" w:rsidP="007A0EDC">
          <w:pPr>
            <w:pStyle w:val="12"/>
            <w:ind w:right="0"/>
            <w:rPr>
              <w:rFonts w:ascii="Times New Roman" w:eastAsiaTheme="minorEastAsia" w:hAnsi="Times New Roman"/>
              <w:noProof/>
              <w:sz w:val="28"/>
              <w:szCs w:val="28"/>
              <w:lang w:eastAsia="ru-RU"/>
            </w:rPr>
          </w:pPr>
          <w:hyperlink w:anchor="_Toc26026425" w:history="1">
            <w:r w:rsidR="00DA6DCD" w:rsidRPr="00AC5CBD">
              <w:rPr>
                <w:rStyle w:val="a4"/>
                <w:rFonts w:ascii="Times New Roman" w:hAnsi="Times New Roman"/>
                <w:bCs/>
                <w:noProof/>
                <w:color w:val="auto"/>
                <w:kern w:val="32"/>
                <w:sz w:val="28"/>
                <w:szCs w:val="28"/>
              </w:rPr>
              <w:t>10. Методические указания для обучающихся по освоению дисциплины</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_Toc26026425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30</w:t>
            </w:r>
            <w:r w:rsidR="00DA6DCD" w:rsidRPr="00AC5CBD">
              <w:rPr>
                <w:rFonts w:ascii="Times New Roman" w:hAnsi="Times New Roman"/>
                <w:noProof/>
                <w:webHidden/>
                <w:sz w:val="28"/>
                <w:szCs w:val="28"/>
              </w:rPr>
              <w:fldChar w:fldCharType="end"/>
            </w:r>
          </w:hyperlink>
        </w:p>
        <w:p w14:paraId="6DF2A9EA" w14:textId="7455B5A5" w:rsidR="00DA6DCD" w:rsidRPr="00AC5CBD" w:rsidRDefault="00AF7B6C" w:rsidP="007A0EDC">
          <w:pPr>
            <w:pStyle w:val="12"/>
            <w:ind w:right="0"/>
            <w:rPr>
              <w:rFonts w:ascii="Times New Roman" w:eastAsiaTheme="minorEastAsia" w:hAnsi="Times New Roman"/>
              <w:noProof/>
              <w:sz w:val="28"/>
              <w:szCs w:val="28"/>
              <w:lang w:eastAsia="ru-RU"/>
            </w:rPr>
          </w:pPr>
          <w:hyperlink w:anchor="_Toc26026426" w:history="1">
            <w:r w:rsidR="00DA6DCD" w:rsidRPr="00AC5CBD">
              <w:rPr>
                <w:rStyle w:val="a4"/>
                <w:rFonts w:ascii="Times New Roman" w:hAnsi="Times New Roman"/>
                <w:bCs/>
                <w:noProof/>
                <w:color w:val="auto"/>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_Toc26026426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35</w:t>
            </w:r>
            <w:r w:rsidR="00DA6DCD" w:rsidRPr="00AC5CBD">
              <w:rPr>
                <w:rFonts w:ascii="Times New Roman" w:hAnsi="Times New Roman"/>
                <w:noProof/>
                <w:webHidden/>
                <w:sz w:val="28"/>
                <w:szCs w:val="28"/>
              </w:rPr>
              <w:fldChar w:fldCharType="end"/>
            </w:r>
          </w:hyperlink>
        </w:p>
        <w:p w14:paraId="116D7264" w14:textId="38F3474D" w:rsidR="00DA6DCD" w:rsidRPr="00AC5CBD" w:rsidRDefault="00AF7B6C" w:rsidP="007A0EDC">
          <w:pPr>
            <w:pStyle w:val="12"/>
            <w:ind w:right="0"/>
            <w:rPr>
              <w:rFonts w:ascii="Times New Roman" w:eastAsiaTheme="minorEastAsia" w:hAnsi="Times New Roman"/>
              <w:noProof/>
              <w:sz w:val="28"/>
              <w:szCs w:val="28"/>
              <w:lang w:eastAsia="ru-RU"/>
            </w:rPr>
          </w:pPr>
          <w:hyperlink w:anchor="_Toc26026427" w:history="1">
            <w:r w:rsidR="00DA6DCD" w:rsidRPr="00AC5CBD">
              <w:rPr>
                <w:rStyle w:val="a4"/>
                <w:rFonts w:ascii="Times New Roman" w:hAnsi="Times New Roman"/>
                <w:bCs/>
                <w:noProof/>
                <w:color w:val="auto"/>
                <w:kern w:val="32"/>
                <w:sz w:val="28"/>
                <w:szCs w:val="28"/>
              </w:rPr>
              <w:t>11. 1. Комплект лицензионного программного обеспечения:</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_Toc26026427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35</w:t>
            </w:r>
            <w:r w:rsidR="00DA6DCD" w:rsidRPr="00AC5CBD">
              <w:rPr>
                <w:rFonts w:ascii="Times New Roman" w:hAnsi="Times New Roman"/>
                <w:noProof/>
                <w:webHidden/>
                <w:sz w:val="28"/>
                <w:szCs w:val="28"/>
              </w:rPr>
              <w:fldChar w:fldCharType="end"/>
            </w:r>
          </w:hyperlink>
        </w:p>
        <w:p w14:paraId="2ECA2DE3" w14:textId="5CEB55F3" w:rsidR="00DA6DCD" w:rsidRPr="00AC5CBD" w:rsidRDefault="00AF7B6C" w:rsidP="007A0EDC">
          <w:pPr>
            <w:pStyle w:val="12"/>
            <w:ind w:right="0"/>
            <w:rPr>
              <w:rFonts w:ascii="Times New Roman" w:eastAsiaTheme="minorEastAsia" w:hAnsi="Times New Roman"/>
              <w:noProof/>
              <w:sz w:val="28"/>
              <w:szCs w:val="28"/>
              <w:lang w:eastAsia="ru-RU"/>
            </w:rPr>
          </w:pPr>
          <w:hyperlink w:anchor="_Toc26026428" w:history="1">
            <w:r w:rsidR="00DA6DCD" w:rsidRPr="00AC5CBD">
              <w:rPr>
                <w:rStyle w:val="a4"/>
                <w:rFonts w:ascii="Times New Roman" w:hAnsi="Times New Roman"/>
                <w:bCs/>
                <w:noProof/>
                <w:color w:val="auto"/>
                <w:kern w:val="32"/>
                <w:sz w:val="28"/>
                <w:szCs w:val="28"/>
              </w:rPr>
              <w:t>11.2. Современные профессиональные базы данных и информационные справочные системы</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_Toc26026428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35</w:t>
            </w:r>
            <w:r w:rsidR="00DA6DCD" w:rsidRPr="00AC5CBD">
              <w:rPr>
                <w:rFonts w:ascii="Times New Roman" w:hAnsi="Times New Roman"/>
                <w:noProof/>
                <w:webHidden/>
                <w:sz w:val="28"/>
                <w:szCs w:val="28"/>
              </w:rPr>
              <w:fldChar w:fldCharType="end"/>
            </w:r>
          </w:hyperlink>
        </w:p>
        <w:p w14:paraId="1D4F22DA" w14:textId="6AFD1167" w:rsidR="00DA6DCD" w:rsidRPr="00AC5CBD" w:rsidRDefault="00AF7B6C" w:rsidP="007A0EDC">
          <w:pPr>
            <w:pStyle w:val="12"/>
            <w:ind w:right="0"/>
            <w:rPr>
              <w:rFonts w:ascii="Times New Roman" w:eastAsiaTheme="minorEastAsia" w:hAnsi="Times New Roman"/>
              <w:noProof/>
              <w:sz w:val="28"/>
              <w:szCs w:val="28"/>
              <w:lang w:eastAsia="ru-RU"/>
            </w:rPr>
          </w:pPr>
          <w:hyperlink w:anchor="_Toc26026429" w:history="1">
            <w:r w:rsidR="00DA6DCD" w:rsidRPr="00AC5CBD">
              <w:rPr>
                <w:rStyle w:val="a4"/>
                <w:rFonts w:ascii="Times New Roman" w:hAnsi="Times New Roman"/>
                <w:bCs/>
                <w:noProof/>
                <w:color w:val="auto"/>
                <w:kern w:val="32"/>
                <w:sz w:val="28"/>
                <w:szCs w:val="28"/>
              </w:rPr>
              <w:t>11.3. Сертифицированные программные и аппаратные средства защиты информации</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_Toc26026429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36</w:t>
            </w:r>
            <w:r w:rsidR="00DA6DCD" w:rsidRPr="00AC5CBD">
              <w:rPr>
                <w:rFonts w:ascii="Times New Roman" w:hAnsi="Times New Roman"/>
                <w:noProof/>
                <w:webHidden/>
                <w:sz w:val="28"/>
                <w:szCs w:val="28"/>
              </w:rPr>
              <w:fldChar w:fldCharType="end"/>
            </w:r>
          </w:hyperlink>
        </w:p>
        <w:p w14:paraId="7FF8C04F" w14:textId="2FAB8EAF" w:rsidR="00DA6DCD" w:rsidRPr="00AC5CBD" w:rsidRDefault="00AF7B6C" w:rsidP="007A0EDC">
          <w:pPr>
            <w:pStyle w:val="12"/>
            <w:ind w:right="0"/>
            <w:rPr>
              <w:rFonts w:ascii="Times New Roman" w:eastAsiaTheme="minorEastAsia" w:hAnsi="Times New Roman"/>
              <w:noProof/>
              <w:sz w:val="28"/>
              <w:szCs w:val="28"/>
              <w:lang w:eastAsia="ru-RU"/>
            </w:rPr>
          </w:pPr>
          <w:hyperlink w:anchor="_Toc26026430" w:history="1">
            <w:r w:rsidR="00DA6DCD" w:rsidRPr="00AC5CBD">
              <w:rPr>
                <w:rStyle w:val="a4"/>
                <w:rFonts w:ascii="Times New Roman" w:hAnsi="Times New Roman"/>
                <w:bCs/>
                <w:noProof/>
                <w:color w:val="auto"/>
                <w:kern w:val="32"/>
                <w:sz w:val="28"/>
                <w:szCs w:val="28"/>
              </w:rPr>
              <w:t>12. Описание материально-технической базы, необходимой для осуществления образовательного процесса по дисциплине.</w:t>
            </w:r>
            <w:r w:rsidR="00DA6DCD" w:rsidRPr="00AC5CBD">
              <w:rPr>
                <w:rFonts w:ascii="Times New Roman" w:hAnsi="Times New Roman"/>
                <w:noProof/>
                <w:webHidden/>
                <w:sz w:val="28"/>
                <w:szCs w:val="28"/>
              </w:rPr>
              <w:tab/>
            </w:r>
            <w:r w:rsidR="00DA6DCD" w:rsidRPr="00AC5CBD">
              <w:rPr>
                <w:rFonts w:ascii="Times New Roman" w:hAnsi="Times New Roman"/>
                <w:noProof/>
                <w:webHidden/>
                <w:sz w:val="28"/>
                <w:szCs w:val="28"/>
              </w:rPr>
              <w:fldChar w:fldCharType="begin"/>
            </w:r>
            <w:r w:rsidR="00DA6DCD" w:rsidRPr="00AC5CBD">
              <w:rPr>
                <w:rFonts w:ascii="Times New Roman" w:hAnsi="Times New Roman"/>
                <w:noProof/>
                <w:webHidden/>
                <w:sz w:val="28"/>
                <w:szCs w:val="28"/>
              </w:rPr>
              <w:instrText xml:space="preserve"> PAGEREF _Toc26026430 \h </w:instrText>
            </w:r>
            <w:r w:rsidR="00DA6DCD" w:rsidRPr="00AC5CBD">
              <w:rPr>
                <w:rFonts w:ascii="Times New Roman" w:hAnsi="Times New Roman"/>
                <w:noProof/>
                <w:webHidden/>
                <w:sz w:val="28"/>
                <w:szCs w:val="28"/>
              </w:rPr>
            </w:r>
            <w:r w:rsidR="00DA6DCD" w:rsidRPr="00AC5CBD">
              <w:rPr>
                <w:rFonts w:ascii="Times New Roman" w:hAnsi="Times New Roman"/>
                <w:noProof/>
                <w:webHidden/>
                <w:sz w:val="28"/>
                <w:szCs w:val="28"/>
              </w:rPr>
              <w:fldChar w:fldCharType="separate"/>
            </w:r>
            <w:r w:rsidR="001B4C79">
              <w:rPr>
                <w:rFonts w:ascii="Times New Roman" w:hAnsi="Times New Roman"/>
                <w:noProof/>
                <w:webHidden/>
                <w:sz w:val="28"/>
                <w:szCs w:val="28"/>
              </w:rPr>
              <w:t>36</w:t>
            </w:r>
            <w:r w:rsidR="00DA6DCD" w:rsidRPr="00AC5CBD">
              <w:rPr>
                <w:rFonts w:ascii="Times New Roman" w:hAnsi="Times New Roman"/>
                <w:noProof/>
                <w:webHidden/>
                <w:sz w:val="28"/>
                <w:szCs w:val="28"/>
              </w:rPr>
              <w:fldChar w:fldCharType="end"/>
            </w:r>
          </w:hyperlink>
        </w:p>
        <w:p w14:paraId="04F6A2F8" w14:textId="77777777" w:rsidR="001860CB" w:rsidRPr="00AC5CBD" w:rsidRDefault="001860CB" w:rsidP="007A0EDC">
          <w:pPr>
            <w:spacing w:after="0" w:line="240" w:lineRule="auto"/>
            <w:jc w:val="both"/>
          </w:pPr>
          <w:r w:rsidRPr="00AC5CBD">
            <w:rPr>
              <w:bCs/>
            </w:rPr>
            <w:fldChar w:fldCharType="end"/>
          </w:r>
        </w:p>
      </w:sdtContent>
    </w:sdt>
    <w:p w14:paraId="04D6B8C6" w14:textId="77777777" w:rsidR="001860CB" w:rsidRPr="00AC5CBD" w:rsidRDefault="001860CB" w:rsidP="00E72A8F">
      <w:pPr>
        <w:widowControl w:val="0"/>
        <w:autoSpaceDE w:val="0"/>
        <w:autoSpaceDN w:val="0"/>
        <w:adjustRightInd w:val="0"/>
        <w:spacing w:after="0" w:line="240" w:lineRule="auto"/>
        <w:jc w:val="center"/>
        <w:rPr>
          <w:b/>
        </w:rPr>
      </w:pPr>
    </w:p>
    <w:p w14:paraId="3C7B2BA4" w14:textId="77777777" w:rsidR="00E72A8F" w:rsidRPr="00AC5CBD" w:rsidRDefault="00E72A8F" w:rsidP="00E72A8F">
      <w:pPr>
        <w:sectPr w:rsidR="00E72A8F" w:rsidRPr="00AC5CBD" w:rsidSect="001860CB">
          <w:footerReference w:type="default" r:id="rId8"/>
          <w:footerReference w:type="first" r:id="rId9"/>
          <w:pgSz w:w="11906" w:h="16838"/>
          <w:pgMar w:top="1134" w:right="850" w:bottom="1134" w:left="1701" w:header="709" w:footer="709" w:gutter="0"/>
          <w:pgNumType w:start="0"/>
          <w:cols w:space="708"/>
          <w:titlePg/>
          <w:docGrid w:linePitch="381"/>
        </w:sectPr>
      </w:pPr>
    </w:p>
    <w:p w14:paraId="5C4616C1" w14:textId="77777777" w:rsidR="00F90C20" w:rsidRPr="00AC5CBD" w:rsidRDefault="0009176E" w:rsidP="00600E40">
      <w:pPr>
        <w:pStyle w:val="ac"/>
        <w:keepNext/>
        <w:numPr>
          <w:ilvl w:val="0"/>
          <w:numId w:val="19"/>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 w:name="_Toc26026411"/>
      <w:bookmarkStart w:id="2" w:name="_Toc449699535"/>
      <w:r w:rsidRPr="00AC5CBD">
        <w:rPr>
          <w:rFonts w:ascii="Times New Roman" w:hAnsi="Times New Roman"/>
          <w:b/>
          <w:bCs/>
          <w:kern w:val="32"/>
          <w:sz w:val="28"/>
          <w:szCs w:val="28"/>
        </w:rPr>
        <w:lastRenderedPageBreak/>
        <w:t>Наименование дисциплины</w:t>
      </w:r>
      <w:bookmarkEnd w:id="1"/>
    </w:p>
    <w:p w14:paraId="07E3E4B3" w14:textId="77777777" w:rsidR="008A14E8" w:rsidRPr="00AC5CBD" w:rsidRDefault="008A14E8" w:rsidP="008A14E8">
      <w:pPr>
        <w:spacing w:after="0" w:line="360" w:lineRule="auto"/>
        <w:ind w:firstLine="709"/>
        <w:jc w:val="both"/>
      </w:pPr>
      <w:r w:rsidRPr="00AC5CBD">
        <w:t xml:space="preserve"> Управление стоимостью бизнеса в цифровой экономике      </w:t>
      </w:r>
      <w:bookmarkEnd w:id="2"/>
    </w:p>
    <w:p w14:paraId="4CC960CC" w14:textId="77777777" w:rsidR="00E31198" w:rsidRPr="00AC5CBD" w:rsidRDefault="00D238D5" w:rsidP="00CC0687">
      <w:pPr>
        <w:pStyle w:val="ac"/>
        <w:keepNext/>
        <w:numPr>
          <w:ilvl w:val="0"/>
          <w:numId w:val="19"/>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 w:name="_Toc26026412"/>
      <w:r w:rsidRPr="00AC5CBD">
        <w:rPr>
          <w:rFonts w:ascii="Times New Roman" w:hAnsi="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0"/>
        <w:tblW w:w="10236" w:type="dxa"/>
        <w:tblInd w:w="-176" w:type="dxa"/>
        <w:tblLayout w:type="fixed"/>
        <w:tblLook w:val="04A0" w:firstRow="1" w:lastRow="0" w:firstColumn="1" w:lastColumn="0" w:noHBand="0" w:noVBand="1"/>
      </w:tblPr>
      <w:tblGrid>
        <w:gridCol w:w="993"/>
        <w:gridCol w:w="1701"/>
        <w:gridCol w:w="2439"/>
        <w:gridCol w:w="5103"/>
      </w:tblGrid>
      <w:tr w:rsidR="00B83A5D" w:rsidRPr="00EA49B5" w14:paraId="58778593" w14:textId="77777777" w:rsidTr="006B79AB">
        <w:tc>
          <w:tcPr>
            <w:tcW w:w="993" w:type="dxa"/>
          </w:tcPr>
          <w:p w14:paraId="64934DAB" w14:textId="77777777" w:rsidR="00164DBA" w:rsidRPr="00EA49B5" w:rsidRDefault="00164DBA" w:rsidP="00164DBA">
            <w:pPr>
              <w:spacing w:after="0" w:line="240" w:lineRule="auto"/>
              <w:jc w:val="center"/>
              <w:rPr>
                <w:sz w:val="24"/>
                <w:szCs w:val="24"/>
              </w:rPr>
            </w:pPr>
            <w:r w:rsidRPr="00EA49B5">
              <w:rPr>
                <w:sz w:val="24"/>
                <w:szCs w:val="24"/>
              </w:rPr>
              <w:t>Код компетенции</w:t>
            </w:r>
          </w:p>
        </w:tc>
        <w:tc>
          <w:tcPr>
            <w:tcW w:w="1701" w:type="dxa"/>
          </w:tcPr>
          <w:p w14:paraId="021797FB" w14:textId="77777777" w:rsidR="00164DBA" w:rsidRPr="00EA49B5" w:rsidRDefault="00164DBA" w:rsidP="00164DBA">
            <w:pPr>
              <w:spacing w:after="0" w:line="240" w:lineRule="auto"/>
              <w:jc w:val="center"/>
              <w:rPr>
                <w:sz w:val="24"/>
                <w:szCs w:val="24"/>
              </w:rPr>
            </w:pPr>
            <w:r w:rsidRPr="00EA49B5">
              <w:rPr>
                <w:sz w:val="24"/>
                <w:szCs w:val="24"/>
              </w:rPr>
              <w:t>Наименование компетенции</w:t>
            </w:r>
          </w:p>
        </w:tc>
        <w:tc>
          <w:tcPr>
            <w:tcW w:w="2439" w:type="dxa"/>
          </w:tcPr>
          <w:p w14:paraId="5E2E1927" w14:textId="78FD69DF" w:rsidR="00164DBA" w:rsidRPr="00EA49B5" w:rsidRDefault="00164DBA" w:rsidP="00863362">
            <w:pPr>
              <w:tabs>
                <w:tab w:val="left" w:pos="540"/>
              </w:tabs>
              <w:spacing w:after="0"/>
              <w:contextualSpacing/>
              <w:jc w:val="center"/>
              <w:rPr>
                <w:sz w:val="24"/>
                <w:szCs w:val="24"/>
              </w:rPr>
            </w:pPr>
            <w:r w:rsidRPr="00EA49B5">
              <w:rPr>
                <w:sz w:val="24"/>
                <w:szCs w:val="24"/>
              </w:rPr>
              <w:t>Индикаторы достижения компетенции</w:t>
            </w:r>
          </w:p>
        </w:tc>
        <w:tc>
          <w:tcPr>
            <w:tcW w:w="5103" w:type="dxa"/>
          </w:tcPr>
          <w:p w14:paraId="2987C404" w14:textId="0B74AAC7" w:rsidR="00164DBA" w:rsidRPr="00EA49B5" w:rsidRDefault="00164DBA" w:rsidP="00863362">
            <w:pPr>
              <w:tabs>
                <w:tab w:val="left" w:pos="540"/>
              </w:tabs>
              <w:spacing w:after="0"/>
              <w:contextualSpacing/>
              <w:jc w:val="center"/>
              <w:rPr>
                <w:sz w:val="24"/>
                <w:szCs w:val="24"/>
              </w:rPr>
            </w:pPr>
            <w:r w:rsidRPr="00EA49B5">
              <w:rPr>
                <w:sz w:val="24"/>
                <w:szCs w:val="24"/>
              </w:rPr>
              <w:t>Результаты обучения (умения и знания), соотнесенные с индикаторами достижения компетенции</w:t>
            </w:r>
          </w:p>
        </w:tc>
      </w:tr>
      <w:tr w:rsidR="00FF58A6" w:rsidRPr="00EA49B5" w14:paraId="45F6CB67" w14:textId="77777777" w:rsidTr="006B79AB">
        <w:tc>
          <w:tcPr>
            <w:tcW w:w="993" w:type="dxa"/>
            <w:vMerge w:val="restart"/>
          </w:tcPr>
          <w:p w14:paraId="7C4C341C" w14:textId="77777777" w:rsidR="00FF58A6" w:rsidRPr="00EA49B5" w:rsidRDefault="00FF58A6" w:rsidP="00EA49B5">
            <w:pPr>
              <w:spacing w:after="0" w:line="240" w:lineRule="auto"/>
              <w:rPr>
                <w:sz w:val="24"/>
                <w:szCs w:val="24"/>
              </w:rPr>
            </w:pPr>
            <w:r w:rsidRPr="00EA49B5">
              <w:rPr>
                <w:sz w:val="24"/>
                <w:szCs w:val="24"/>
              </w:rPr>
              <w:t>ПКП-1</w:t>
            </w:r>
          </w:p>
        </w:tc>
        <w:tc>
          <w:tcPr>
            <w:tcW w:w="1701" w:type="dxa"/>
            <w:vMerge w:val="restart"/>
          </w:tcPr>
          <w:p w14:paraId="127822F7" w14:textId="76AEC132" w:rsidR="00FF58A6" w:rsidRPr="00EA49B5" w:rsidRDefault="00EA49B5" w:rsidP="00EA49B5">
            <w:pPr>
              <w:spacing w:after="0" w:line="240" w:lineRule="auto"/>
              <w:rPr>
                <w:sz w:val="24"/>
                <w:szCs w:val="24"/>
              </w:rPr>
            </w:pPr>
            <w:r w:rsidRPr="00EA49B5">
              <w:rPr>
                <w:sz w:val="24"/>
                <w:szCs w:val="24"/>
              </w:rPr>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439" w:type="dxa"/>
          </w:tcPr>
          <w:p w14:paraId="6E7B5BC0" w14:textId="48CFF6FB" w:rsidR="00FF58A6" w:rsidRPr="00EA49B5" w:rsidRDefault="00EA49B5" w:rsidP="006B79AB">
            <w:pPr>
              <w:widowControl w:val="0"/>
              <w:autoSpaceDE w:val="0"/>
              <w:autoSpaceDN w:val="0"/>
              <w:adjustRightInd w:val="0"/>
              <w:spacing w:after="0" w:line="240" w:lineRule="auto"/>
              <w:rPr>
                <w:sz w:val="24"/>
                <w:szCs w:val="24"/>
              </w:rPr>
            </w:pPr>
            <w:r w:rsidRPr="00EA49B5">
              <w:rPr>
                <w:sz w:val="24"/>
                <w:szCs w:val="24"/>
              </w:rPr>
              <w:t>1. 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5103" w:type="dxa"/>
          </w:tcPr>
          <w:p w14:paraId="0D7BB76F" w14:textId="61D5DB1A" w:rsidR="00FF58A6" w:rsidRPr="005952D3" w:rsidRDefault="00FF58A6" w:rsidP="00EA49B5">
            <w:pPr>
              <w:spacing w:after="0" w:line="240" w:lineRule="auto"/>
              <w:rPr>
                <w:sz w:val="24"/>
                <w:szCs w:val="24"/>
              </w:rPr>
            </w:pPr>
            <w:r w:rsidRPr="005952D3">
              <w:rPr>
                <w:b/>
                <w:sz w:val="24"/>
                <w:szCs w:val="24"/>
              </w:rPr>
              <w:t>Знать</w:t>
            </w:r>
            <w:r w:rsidRPr="005952D3">
              <w:rPr>
                <w:sz w:val="24"/>
                <w:szCs w:val="24"/>
              </w:rPr>
              <w:t xml:space="preserve"> – </w:t>
            </w:r>
            <w:r w:rsidR="005952D3" w:rsidRPr="005952D3">
              <w:rPr>
                <w:sz w:val="24"/>
                <w:szCs w:val="24"/>
              </w:rPr>
              <w:t>информационную базу оценки и информационные технологии, используемые для ее формирования</w:t>
            </w:r>
            <w:r w:rsidR="00606E80">
              <w:rPr>
                <w:sz w:val="24"/>
                <w:szCs w:val="24"/>
              </w:rPr>
              <w:t>.</w:t>
            </w:r>
          </w:p>
          <w:p w14:paraId="5E38D957" w14:textId="04339DDA" w:rsidR="00FF58A6" w:rsidRPr="00EA49B5" w:rsidRDefault="00FF58A6" w:rsidP="00EA49B5">
            <w:pPr>
              <w:tabs>
                <w:tab w:val="left" w:pos="540"/>
              </w:tabs>
              <w:spacing w:after="0" w:line="240" w:lineRule="auto"/>
              <w:contextualSpacing/>
              <w:rPr>
                <w:sz w:val="24"/>
                <w:szCs w:val="24"/>
              </w:rPr>
            </w:pPr>
            <w:r w:rsidRPr="005952D3">
              <w:rPr>
                <w:b/>
                <w:sz w:val="24"/>
                <w:szCs w:val="24"/>
              </w:rPr>
              <w:t>Уметь</w:t>
            </w:r>
            <w:r w:rsidRPr="005952D3">
              <w:rPr>
                <w:sz w:val="24"/>
                <w:szCs w:val="24"/>
              </w:rPr>
              <w:t xml:space="preserve"> </w:t>
            </w:r>
            <w:r w:rsidR="005952D3" w:rsidRPr="005952D3">
              <w:rPr>
                <w:sz w:val="24"/>
                <w:szCs w:val="24"/>
              </w:rPr>
              <w:t>–</w:t>
            </w:r>
            <w:r w:rsidR="005952D3" w:rsidRPr="00EA49B5">
              <w:rPr>
                <w:sz w:val="24"/>
                <w:szCs w:val="24"/>
              </w:rPr>
              <w:t xml:space="preserve"> систематизировать, структури</w:t>
            </w:r>
            <w:r w:rsidR="005952D3">
              <w:rPr>
                <w:sz w:val="24"/>
                <w:szCs w:val="24"/>
              </w:rPr>
              <w:t>ровать</w:t>
            </w:r>
            <w:r w:rsidR="005952D3" w:rsidRPr="00EA49B5">
              <w:rPr>
                <w:sz w:val="24"/>
                <w:szCs w:val="24"/>
              </w:rPr>
              <w:t xml:space="preserve"> и интерпретир</w:t>
            </w:r>
            <w:r w:rsidR="005952D3">
              <w:rPr>
                <w:sz w:val="24"/>
                <w:szCs w:val="24"/>
              </w:rPr>
              <w:t>овать</w:t>
            </w:r>
            <w:r w:rsidR="005952D3" w:rsidRPr="00EA49B5">
              <w:rPr>
                <w:sz w:val="24"/>
                <w:szCs w:val="24"/>
              </w:rPr>
              <w:t xml:space="preserve"> информацию в соответствии с решаемыми финансово-экономическими задачами</w:t>
            </w:r>
          </w:p>
        </w:tc>
      </w:tr>
      <w:tr w:rsidR="00EA49B5" w:rsidRPr="00EA49B5" w14:paraId="6396624D" w14:textId="77777777" w:rsidTr="006B79AB">
        <w:tc>
          <w:tcPr>
            <w:tcW w:w="993" w:type="dxa"/>
            <w:vMerge/>
          </w:tcPr>
          <w:p w14:paraId="27E5FE5E" w14:textId="77777777" w:rsidR="00EA49B5" w:rsidRPr="00EA49B5" w:rsidRDefault="00EA49B5" w:rsidP="00EA49B5">
            <w:pPr>
              <w:spacing w:after="0" w:line="240" w:lineRule="auto"/>
              <w:rPr>
                <w:sz w:val="24"/>
                <w:szCs w:val="24"/>
              </w:rPr>
            </w:pPr>
          </w:p>
        </w:tc>
        <w:tc>
          <w:tcPr>
            <w:tcW w:w="1701" w:type="dxa"/>
            <w:vMerge/>
          </w:tcPr>
          <w:p w14:paraId="3D5C2EB8" w14:textId="77777777" w:rsidR="00EA49B5" w:rsidRPr="00EA49B5" w:rsidRDefault="00EA49B5" w:rsidP="00EA49B5">
            <w:pPr>
              <w:spacing w:after="0" w:line="240" w:lineRule="auto"/>
              <w:rPr>
                <w:sz w:val="24"/>
                <w:szCs w:val="24"/>
              </w:rPr>
            </w:pPr>
          </w:p>
        </w:tc>
        <w:tc>
          <w:tcPr>
            <w:tcW w:w="2439" w:type="dxa"/>
          </w:tcPr>
          <w:p w14:paraId="072B9A21" w14:textId="37C4F9FF" w:rsidR="00EA49B5" w:rsidRPr="00EA49B5" w:rsidRDefault="00EA49B5" w:rsidP="00EA49B5">
            <w:pPr>
              <w:tabs>
                <w:tab w:val="left" w:pos="290"/>
              </w:tabs>
              <w:spacing w:after="0" w:line="240" w:lineRule="auto"/>
              <w:rPr>
                <w:rFonts w:eastAsia="Times New Roman"/>
                <w:sz w:val="24"/>
                <w:szCs w:val="24"/>
              </w:rPr>
            </w:pPr>
            <w:r w:rsidRPr="00EA49B5">
              <w:rPr>
                <w:rFonts w:eastAsia="Times New Roman"/>
                <w:sz w:val="24"/>
                <w:szCs w:val="24"/>
              </w:rPr>
              <w:t>2.</w:t>
            </w:r>
            <w:r w:rsidRPr="00EA49B5">
              <w:rPr>
                <w:sz w:val="24"/>
                <w:szCs w:val="24"/>
              </w:rPr>
              <w:t xml:space="preserve"> Осуществляет расчет и прогнозирование финансовых показателей и денежных потоков бизнеса с использованием компьютерных технологий.</w:t>
            </w:r>
          </w:p>
        </w:tc>
        <w:tc>
          <w:tcPr>
            <w:tcW w:w="5103" w:type="dxa"/>
          </w:tcPr>
          <w:p w14:paraId="2EC48DE0" w14:textId="5F279553" w:rsidR="00EA49B5" w:rsidRPr="00606E80" w:rsidRDefault="00EA49B5" w:rsidP="00EA49B5">
            <w:pPr>
              <w:spacing w:after="0" w:line="240" w:lineRule="auto"/>
              <w:rPr>
                <w:sz w:val="24"/>
                <w:szCs w:val="24"/>
              </w:rPr>
            </w:pPr>
            <w:r w:rsidRPr="00606E80">
              <w:rPr>
                <w:b/>
                <w:sz w:val="24"/>
                <w:szCs w:val="24"/>
              </w:rPr>
              <w:t>Знать</w:t>
            </w:r>
            <w:r w:rsidRPr="00606E80">
              <w:rPr>
                <w:sz w:val="24"/>
                <w:szCs w:val="24"/>
              </w:rPr>
              <w:t xml:space="preserve"> </w:t>
            </w:r>
            <w:r w:rsidR="00606E80" w:rsidRPr="00606E80">
              <w:rPr>
                <w:sz w:val="24"/>
                <w:szCs w:val="24"/>
              </w:rPr>
              <w:t>– финансовые</w:t>
            </w:r>
            <w:r w:rsidR="00606E80">
              <w:rPr>
                <w:sz w:val="24"/>
                <w:szCs w:val="24"/>
              </w:rPr>
              <w:t xml:space="preserve"> показатели бизнеса.</w:t>
            </w:r>
          </w:p>
          <w:p w14:paraId="45839275" w14:textId="4E906DCF" w:rsidR="00EA49B5" w:rsidRPr="00EA49B5" w:rsidRDefault="00EA49B5" w:rsidP="00EA49B5">
            <w:pPr>
              <w:tabs>
                <w:tab w:val="left" w:pos="540"/>
              </w:tabs>
              <w:spacing w:after="0" w:line="240" w:lineRule="auto"/>
              <w:contextualSpacing/>
              <w:rPr>
                <w:sz w:val="24"/>
                <w:szCs w:val="24"/>
              </w:rPr>
            </w:pPr>
            <w:r w:rsidRPr="00606E80">
              <w:rPr>
                <w:b/>
                <w:sz w:val="24"/>
                <w:szCs w:val="24"/>
              </w:rPr>
              <w:t>Уметь</w:t>
            </w:r>
            <w:r w:rsidRPr="00EA49B5">
              <w:rPr>
                <w:sz w:val="24"/>
                <w:szCs w:val="24"/>
              </w:rPr>
              <w:t xml:space="preserve"> –   </w:t>
            </w:r>
            <w:r w:rsidR="005952D3" w:rsidRPr="00EA49B5">
              <w:rPr>
                <w:sz w:val="24"/>
                <w:szCs w:val="24"/>
              </w:rPr>
              <w:t>прогнозирова</w:t>
            </w:r>
            <w:r w:rsidR="005952D3">
              <w:rPr>
                <w:sz w:val="24"/>
                <w:szCs w:val="24"/>
              </w:rPr>
              <w:t>ть</w:t>
            </w:r>
            <w:r w:rsidR="005952D3" w:rsidRPr="00EA49B5">
              <w:rPr>
                <w:sz w:val="24"/>
                <w:szCs w:val="24"/>
              </w:rPr>
              <w:t xml:space="preserve"> финансовых показателей и денежных потоков бизнеса с использованием </w:t>
            </w:r>
            <w:r w:rsidR="005952D3">
              <w:rPr>
                <w:sz w:val="24"/>
                <w:szCs w:val="24"/>
              </w:rPr>
              <w:t>современных</w:t>
            </w:r>
            <w:r w:rsidR="005952D3" w:rsidRPr="00EA49B5">
              <w:rPr>
                <w:sz w:val="24"/>
                <w:szCs w:val="24"/>
              </w:rPr>
              <w:t xml:space="preserve"> технологий.</w:t>
            </w:r>
          </w:p>
        </w:tc>
      </w:tr>
      <w:tr w:rsidR="00B83A5D" w:rsidRPr="00EA49B5" w14:paraId="521630ED" w14:textId="77777777" w:rsidTr="006B79AB">
        <w:tc>
          <w:tcPr>
            <w:tcW w:w="993" w:type="dxa"/>
            <w:vMerge w:val="restart"/>
          </w:tcPr>
          <w:p w14:paraId="58CAFEB0" w14:textId="77777777" w:rsidR="00AB73F6" w:rsidRPr="00EA49B5" w:rsidRDefault="00AB73F6" w:rsidP="00EA49B5">
            <w:pPr>
              <w:spacing w:after="0" w:line="240" w:lineRule="auto"/>
              <w:rPr>
                <w:sz w:val="24"/>
                <w:szCs w:val="24"/>
              </w:rPr>
            </w:pPr>
            <w:r w:rsidRPr="00EA49B5">
              <w:rPr>
                <w:sz w:val="24"/>
                <w:szCs w:val="24"/>
              </w:rPr>
              <w:t>ПКП-2</w:t>
            </w:r>
          </w:p>
        </w:tc>
        <w:tc>
          <w:tcPr>
            <w:tcW w:w="1701" w:type="dxa"/>
            <w:vMerge w:val="restart"/>
          </w:tcPr>
          <w:p w14:paraId="7E9998F3" w14:textId="77777777" w:rsidR="00AB73F6" w:rsidRPr="00EA49B5" w:rsidRDefault="00A001B1" w:rsidP="00EA49B5">
            <w:pPr>
              <w:spacing w:after="0" w:line="240" w:lineRule="auto"/>
              <w:rPr>
                <w:sz w:val="24"/>
                <w:szCs w:val="24"/>
              </w:rPr>
            </w:pPr>
            <w:r w:rsidRPr="00EA49B5">
              <w:rPr>
                <w:sz w:val="24"/>
                <w:szCs w:val="24"/>
              </w:rPr>
              <w:t>С</w:t>
            </w:r>
            <w:r w:rsidR="002C190E" w:rsidRPr="00EA49B5">
              <w:rPr>
                <w:sz w:val="24"/>
                <w:szCs w:val="24"/>
              </w:rPr>
              <w:t>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439" w:type="dxa"/>
          </w:tcPr>
          <w:p w14:paraId="658D9B82" w14:textId="77777777" w:rsidR="00AB73F6" w:rsidRPr="00EA49B5" w:rsidRDefault="00AB73F6" w:rsidP="00EA49B5">
            <w:pPr>
              <w:pStyle w:val="Style2"/>
              <w:spacing w:line="240" w:lineRule="auto"/>
              <w:ind w:firstLine="0"/>
              <w:jc w:val="left"/>
              <w:rPr>
                <w:rStyle w:val="FontStyle12"/>
                <w:rFonts w:eastAsia="Calibri"/>
                <w:sz w:val="24"/>
                <w:szCs w:val="24"/>
              </w:rPr>
            </w:pPr>
            <w:r w:rsidRPr="00EA49B5">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5103" w:type="dxa"/>
          </w:tcPr>
          <w:p w14:paraId="0493C689" w14:textId="77777777" w:rsidR="00AB73F6" w:rsidRPr="00EA49B5" w:rsidRDefault="00AB73F6" w:rsidP="00EA49B5">
            <w:pPr>
              <w:spacing w:after="0" w:line="240" w:lineRule="auto"/>
              <w:rPr>
                <w:sz w:val="24"/>
                <w:szCs w:val="24"/>
              </w:rPr>
            </w:pPr>
            <w:r w:rsidRPr="00EA49B5">
              <w:rPr>
                <w:b/>
                <w:sz w:val="24"/>
                <w:szCs w:val="24"/>
              </w:rPr>
              <w:t>Знать</w:t>
            </w:r>
            <w:r w:rsidRPr="00EA49B5">
              <w:rPr>
                <w:sz w:val="24"/>
                <w:szCs w:val="24"/>
              </w:rPr>
              <w:t xml:space="preserve"> –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 принципы формирования информационной базы оценки.</w:t>
            </w:r>
          </w:p>
          <w:p w14:paraId="3434365C" w14:textId="537A8853" w:rsidR="00AB73F6" w:rsidRPr="00EA49B5" w:rsidRDefault="00AB73F6" w:rsidP="00EA49B5">
            <w:pPr>
              <w:spacing w:after="0" w:line="240" w:lineRule="auto"/>
              <w:rPr>
                <w:sz w:val="24"/>
                <w:szCs w:val="24"/>
              </w:rPr>
            </w:pPr>
            <w:r w:rsidRPr="00EA49B5">
              <w:rPr>
                <w:b/>
                <w:sz w:val="24"/>
                <w:szCs w:val="24"/>
              </w:rPr>
              <w:t>Уметь</w:t>
            </w:r>
            <w:r w:rsidRPr="00EA49B5">
              <w:rPr>
                <w:sz w:val="24"/>
                <w:szCs w:val="24"/>
              </w:rPr>
              <w:t xml:space="preserve"> </w:t>
            </w:r>
            <w:r w:rsidR="00606E80" w:rsidRPr="00EA49B5">
              <w:rPr>
                <w:sz w:val="24"/>
                <w:szCs w:val="24"/>
              </w:rPr>
              <w:t>– собирать</w:t>
            </w:r>
            <w:r w:rsidRPr="00EA49B5">
              <w:rPr>
                <w:sz w:val="24"/>
                <w:szCs w:val="24"/>
              </w:rPr>
              <w:t xml:space="preserve">, обрабатывать информацию для стоимостной оценки активов в условиях цифровой экономики. Трактовать финансовую отчётность для составления прогнозов и бизнес планов, выявлять и измерять риски корпорации, связанные с использованием активов. </w:t>
            </w:r>
          </w:p>
        </w:tc>
      </w:tr>
      <w:tr w:rsidR="00EA49B5" w:rsidRPr="00EA49B5" w14:paraId="412C15FD" w14:textId="77777777" w:rsidTr="006B79AB">
        <w:tc>
          <w:tcPr>
            <w:tcW w:w="993" w:type="dxa"/>
            <w:vMerge/>
          </w:tcPr>
          <w:p w14:paraId="385FD535" w14:textId="77777777" w:rsidR="00EA49B5" w:rsidRPr="00EA49B5" w:rsidRDefault="00EA49B5" w:rsidP="00EA49B5">
            <w:pPr>
              <w:spacing w:after="0" w:line="240" w:lineRule="auto"/>
              <w:rPr>
                <w:sz w:val="24"/>
                <w:szCs w:val="24"/>
              </w:rPr>
            </w:pPr>
          </w:p>
        </w:tc>
        <w:tc>
          <w:tcPr>
            <w:tcW w:w="1701" w:type="dxa"/>
            <w:vMerge/>
          </w:tcPr>
          <w:p w14:paraId="4F831550" w14:textId="77777777" w:rsidR="00EA49B5" w:rsidRPr="00EA49B5" w:rsidRDefault="00EA49B5" w:rsidP="00EA49B5">
            <w:pPr>
              <w:spacing w:after="0" w:line="240" w:lineRule="auto"/>
              <w:rPr>
                <w:sz w:val="24"/>
                <w:szCs w:val="24"/>
              </w:rPr>
            </w:pPr>
          </w:p>
        </w:tc>
        <w:tc>
          <w:tcPr>
            <w:tcW w:w="2439" w:type="dxa"/>
          </w:tcPr>
          <w:p w14:paraId="72D58DB4" w14:textId="77777777" w:rsidR="00EA49B5" w:rsidRPr="00EA49B5" w:rsidRDefault="00EA49B5" w:rsidP="00EA49B5">
            <w:pPr>
              <w:pStyle w:val="Style2"/>
              <w:spacing w:line="240" w:lineRule="auto"/>
              <w:ind w:firstLine="0"/>
              <w:jc w:val="left"/>
              <w:rPr>
                <w:rStyle w:val="FontStyle12"/>
                <w:rFonts w:eastAsia="Calibri"/>
                <w:sz w:val="24"/>
                <w:szCs w:val="24"/>
              </w:rPr>
            </w:pPr>
            <w:r w:rsidRPr="00EA49B5">
              <w:rPr>
                <w:rStyle w:val="FontStyle12"/>
                <w:rFonts w:eastAsia="Calibri"/>
                <w:sz w:val="24"/>
                <w:szCs w:val="24"/>
              </w:rPr>
              <w:t xml:space="preserve">2. Использует оценочные подходы и методы при оценке стоимости различных активов и бизнеса в соответствии </w:t>
            </w:r>
            <w:r w:rsidRPr="00EA49B5">
              <w:rPr>
                <w:rStyle w:val="FontStyle12"/>
                <w:rFonts w:eastAsia="Calibri"/>
                <w:sz w:val="24"/>
                <w:szCs w:val="24"/>
              </w:rPr>
              <w:lastRenderedPageBreak/>
              <w:t>со стандартами и правилами оценочной деятельности.</w:t>
            </w:r>
          </w:p>
        </w:tc>
        <w:tc>
          <w:tcPr>
            <w:tcW w:w="5103" w:type="dxa"/>
          </w:tcPr>
          <w:p w14:paraId="05AA24F6" w14:textId="77777777" w:rsidR="00EA49B5" w:rsidRPr="00EA49B5" w:rsidRDefault="00EA49B5" w:rsidP="00EA49B5">
            <w:pPr>
              <w:spacing w:after="0" w:line="240" w:lineRule="auto"/>
              <w:rPr>
                <w:sz w:val="24"/>
                <w:szCs w:val="24"/>
              </w:rPr>
            </w:pPr>
            <w:r w:rsidRPr="00EA49B5">
              <w:rPr>
                <w:b/>
                <w:sz w:val="24"/>
                <w:szCs w:val="24"/>
              </w:rPr>
              <w:lastRenderedPageBreak/>
              <w:t xml:space="preserve">Знать </w:t>
            </w:r>
            <w:r w:rsidRPr="00EA49B5">
              <w:rPr>
                <w:sz w:val="24"/>
                <w:szCs w:val="24"/>
              </w:rPr>
              <w:t>–подходы, методы, стандарты и правила оценочной деятельности, особенности анализа финансовой информации для целей стоимостной оценки</w:t>
            </w:r>
            <w:r w:rsidRPr="00EA49B5">
              <w:t xml:space="preserve"> </w:t>
            </w:r>
            <w:r w:rsidRPr="00EA49B5">
              <w:rPr>
                <w:sz w:val="24"/>
                <w:szCs w:val="24"/>
              </w:rPr>
              <w:t>активов и бизнеса в условиях цифровой экономики, технологию трансформации и нормализацию финансовой информации.</w:t>
            </w:r>
          </w:p>
          <w:p w14:paraId="6B589A80" w14:textId="77777777" w:rsidR="00EA49B5" w:rsidRPr="00EA49B5" w:rsidRDefault="00EA49B5" w:rsidP="00EA49B5">
            <w:pPr>
              <w:spacing w:after="0" w:line="240" w:lineRule="auto"/>
              <w:rPr>
                <w:sz w:val="24"/>
                <w:szCs w:val="24"/>
              </w:rPr>
            </w:pPr>
            <w:r w:rsidRPr="00EA49B5">
              <w:rPr>
                <w:b/>
                <w:sz w:val="24"/>
                <w:szCs w:val="24"/>
              </w:rPr>
              <w:lastRenderedPageBreak/>
              <w:t>Уметь</w:t>
            </w:r>
            <w:r w:rsidRPr="00EA49B5">
              <w:rPr>
                <w:sz w:val="24"/>
                <w:szCs w:val="24"/>
              </w:rPr>
              <w:t xml:space="preserve"> – - определять стоимость объектов оценки (активов и бизнеса)  в соответствии со стандартами и правилами оценочной деятельности.</w:t>
            </w:r>
          </w:p>
        </w:tc>
      </w:tr>
      <w:tr w:rsidR="00B83A5D" w:rsidRPr="00EA49B5" w14:paraId="424524A5" w14:textId="77777777" w:rsidTr="006B79AB">
        <w:tc>
          <w:tcPr>
            <w:tcW w:w="993" w:type="dxa"/>
            <w:vMerge w:val="restart"/>
          </w:tcPr>
          <w:p w14:paraId="10E4D02C" w14:textId="77777777" w:rsidR="007B02D5" w:rsidRPr="00EA49B5" w:rsidRDefault="00D11920" w:rsidP="00EA49B5">
            <w:pPr>
              <w:spacing w:after="0" w:line="240" w:lineRule="auto"/>
              <w:rPr>
                <w:sz w:val="24"/>
                <w:szCs w:val="24"/>
              </w:rPr>
            </w:pPr>
            <w:r w:rsidRPr="00EA49B5">
              <w:rPr>
                <w:sz w:val="24"/>
                <w:szCs w:val="24"/>
              </w:rPr>
              <w:lastRenderedPageBreak/>
              <w:t>ПКП-3</w:t>
            </w:r>
          </w:p>
        </w:tc>
        <w:tc>
          <w:tcPr>
            <w:tcW w:w="1701" w:type="dxa"/>
            <w:vMerge w:val="restart"/>
          </w:tcPr>
          <w:p w14:paraId="3512D88A" w14:textId="77777777" w:rsidR="007B02D5" w:rsidRPr="00EA49B5" w:rsidRDefault="0034306F" w:rsidP="00EA49B5">
            <w:pPr>
              <w:spacing w:after="0" w:line="240" w:lineRule="auto"/>
              <w:rPr>
                <w:sz w:val="24"/>
                <w:szCs w:val="24"/>
              </w:rPr>
            </w:pPr>
            <w:r w:rsidRPr="00EA49B5">
              <w:rPr>
                <w:sz w:val="24"/>
                <w:szCs w:val="24"/>
              </w:rPr>
              <w:t>С</w:t>
            </w:r>
            <w:r w:rsidR="0065535D" w:rsidRPr="00EA49B5">
              <w:rPr>
                <w:sz w:val="24"/>
                <w:szCs w:val="24"/>
              </w:rPr>
              <w:t>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2439" w:type="dxa"/>
          </w:tcPr>
          <w:p w14:paraId="2F09F496" w14:textId="77777777" w:rsidR="007B02D5" w:rsidRPr="00EA49B5" w:rsidRDefault="007B02D5" w:rsidP="00EA49B5">
            <w:pPr>
              <w:spacing w:after="0" w:line="240" w:lineRule="auto"/>
              <w:rPr>
                <w:sz w:val="24"/>
                <w:szCs w:val="24"/>
              </w:rPr>
            </w:pPr>
            <w:r w:rsidRPr="00EA49B5">
              <w:rPr>
                <w:sz w:val="24"/>
                <w:szCs w:val="24"/>
              </w:rPr>
              <w:t xml:space="preserve"> </w:t>
            </w:r>
            <w:r w:rsidR="0065535D" w:rsidRPr="00EA49B5">
              <w:rPr>
                <w:sz w:val="24"/>
                <w:szCs w:val="24"/>
              </w:rPr>
              <w:t>1.</w:t>
            </w:r>
            <w:r w:rsidR="0065535D" w:rsidRPr="00EA49B5">
              <w:t xml:space="preserve"> </w:t>
            </w:r>
            <w:r w:rsidR="0065535D" w:rsidRPr="00EA49B5">
              <w:rPr>
                <w:sz w:val="24"/>
                <w:szCs w:val="24"/>
              </w:rPr>
              <w:t>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5103" w:type="dxa"/>
          </w:tcPr>
          <w:p w14:paraId="2BF8D8CA" w14:textId="77777777" w:rsidR="007B02D5" w:rsidRPr="00EA49B5" w:rsidRDefault="007B02D5" w:rsidP="00EA49B5">
            <w:pPr>
              <w:spacing w:after="0" w:line="240" w:lineRule="auto"/>
              <w:rPr>
                <w:sz w:val="24"/>
                <w:szCs w:val="24"/>
              </w:rPr>
            </w:pPr>
            <w:r w:rsidRPr="00EA49B5">
              <w:rPr>
                <w:b/>
                <w:sz w:val="24"/>
                <w:szCs w:val="24"/>
              </w:rPr>
              <w:t>Знать</w:t>
            </w:r>
            <w:r w:rsidRPr="00EA49B5">
              <w:rPr>
                <w:sz w:val="24"/>
                <w:szCs w:val="24"/>
              </w:rPr>
              <w:t xml:space="preserve"> – содержание этапов и алгоритмы применения подходов и методов оценки стоимости активов корпорации</w:t>
            </w:r>
            <w:r w:rsidR="0065535D" w:rsidRPr="00EA49B5">
              <w:rPr>
                <w:sz w:val="24"/>
                <w:szCs w:val="24"/>
              </w:rPr>
              <w:t>,</w:t>
            </w:r>
            <w:r w:rsidR="0065535D" w:rsidRPr="00EA49B5">
              <w:t xml:space="preserve"> </w:t>
            </w:r>
            <w:r w:rsidR="0065535D" w:rsidRPr="00EA49B5">
              <w:rPr>
                <w:sz w:val="24"/>
                <w:szCs w:val="24"/>
              </w:rPr>
              <w:t>содержание и логику проведения оценки стоимости активов и бизнеса в целях совершенствования финансово-хозяйственной деятельности организации и повышения стоимости бизнеса в условиях цифровизации экономики.</w:t>
            </w:r>
          </w:p>
          <w:p w14:paraId="04A17D00" w14:textId="77777777" w:rsidR="007B02D5" w:rsidRPr="00EA49B5" w:rsidRDefault="007B02D5" w:rsidP="00EA49B5">
            <w:pPr>
              <w:spacing w:after="0" w:line="240" w:lineRule="auto"/>
              <w:rPr>
                <w:sz w:val="24"/>
                <w:szCs w:val="24"/>
              </w:rPr>
            </w:pPr>
            <w:r w:rsidRPr="00EA49B5">
              <w:rPr>
                <w:b/>
                <w:sz w:val="24"/>
                <w:szCs w:val="24"/>
              </w:rPr>
              <w:t>Уметь</w:t>
            </w:r>
            <w:r w:rsidRPr="00EA49B5">
              <w:rPr>
                <w:sz w:val="24"/>
                <w:szCs w:val="24"/>
              </w:rPr>
              <w:t xml:space="preserve"> – исходя из содержания исходной информации, методов и организации оценочной деятельности, правильно выбирать методы и применять алгоритмы расчета стоимости различных видов активов</w:t>
            </w:r>
            <w:r w:rsidR="0065535D" w:rsidRPr="00EA49B5">
              <w:t xml:space="preserve"> </w:t>
            </w:r>
            <w:r w:rsidR="0065535D" w:rsidRPr="00EA49B5">
              <w:rPr>
                <w:sz w:val="24"/>
                <w:szCs w:val="24"/>
              </w:rPr>
              <w:t>в условиях цифровой экономики</w:t>
            </w:r>
          </w:p>
        </w:tc>
      </w:tr>
      <w:tr w:rsidR="00B83A5D" w:rsidRPr="00EA49B5" w14:paraId="6A9FC90C" w14:textId="77777777" w:rsidTr="006B79AB">
        <w:tc>
          <w:tcPr>
            <w:tcW w:w="993" w:type="dxa"/>
            <w:vMerge/>
          </w:tcPr>
          <w:p w14:paraId="719B97E5" w14:textId="77777777" w:rsidR="007B02D5" w:rsidRPr="00EA49B5" w:rsidRDefault="007B02D5" w:rsidP="00EA49B5">
            <w:pPr>
              <w:spacing w:after="0" w:line="240" w:lineRule="auto"/>
              <w:rPr>
                <w:sz w:val="24"/>
                <w:szCs w:val="24"/>
              </w:rPr>
            </w:pPr>
          </w:p>
        </w:tc>
        <w:tc>
          <w:tcPr>
            <w:tcW w:w="1701" w:type="dxa"/>
            <w:vMerge/>
          </w:tcPr>
          <w:p w14:paraId="791F10BE" w14:textId="77777777" w:rsidR="007B02D5" w:rsidRPr="00EA49B5" w:rsidRDefault="007B02D5" w:rsidP="00EA49B5">
            <w:pPr>
              <w:spacing w:after="0" w:line="240" w:lineRule="auto"/>
              <w:rPr>
                <w:sz w:val="24"/>
                <w:szCs w:val="24"/>
              </w:rPr>
            </w:pPr>
          </w:p>
        </w:tc>
        <w:tc>
          <w:tcPr>
            <w:tcW w:w="2439" w:type="dxa"/>
          </w:tcPr>
          <w:p w14:paraId="17F71757" w14:textId="32F29C7A" w:rsidR="007B02D5" w:rsidRPr="00EA49B5" w:rsidRDefault="0065535D" w:rsidP="00EA49B5">
            <w:pPr>
              <w:spacing w:after="0" w:line="240" w:lineRule="auto"/>
              <w:rPr>
                <w:sz w:val="24"/>
                <w:szCs w:val="24"/>
              </w:rPr>
            </w:pPr>
            <w:r w:rsidRPr="00EA49B5">
              <w:rPr>
                <w:sz w:val="24"/>
                <w:szCs w:val="24"/>
              </w:rPr>
              <w:t xml:space="preserve">2. </w:t>
            </w:r>
            <w:r w:rsidR="00EA49B5" w:rsidRPr="006E4928">
              <w:rPr>
                <w:rStyle w:val="FontStyle12"/>
                <w:rFonts w:eastAsiaTheme="minorHAnsi"/>
                <w:sz w:val="24"/>
                <w:szCs w:val="24"/>
              </w:rPr>
              <w:t xml:space="preserve">Учитывает </w:t>
            </w:r>
            <w:r w:rsidR="00EA49B5">
              <w:rPr>
                <w:rStyle w:val="FontStyle12"/>
                <w:rFonts w:eastAsiaTheme="minorHAnsi"/>
                <w:sz w:val="24"/>
                <w:szCs w:val="24"/>
              </w:rPr>
              <w:t>экономические риски</w:t>
            </w:r>
            <w:r w:rsidR="00EA49B5" w:rsidRPr="006E4928">
              <w:rPr>
                <w:rStyle w:val="FontStyle12"/>
                <w:rFonts w:eastAsiaTheme="minorHAnsi"/>
                <w:sz w:val="24"/>
                <w:szCs w:val="24"/>
              </w:rPr>
              <w:t xml:space="preserve"> при разработке и реализации указанных мероприятий</w:t>
            </w:r>
            <w:r w:rsidR="00EA49B5">
              <w:rPr>
                <w:rStyle w:val="FontStyle12"/>
                <w:rFonts w:eastAsiaTheme="minorHAnsi"/>
                <w:sz w:val="24"/>
                <w:szCs w:val="24"/>
              </w:rPr>
              <w:t>, в том числе, связанные с цифровизацией экономики</w:t>
            </w:r>
            <w:r w:rsidR="00EA49B5" w:rsidRPr="00EA49B5">
              <w:rPr>
                <w:sz w:val="24"/>
                <w:szCs w:val="24"/>
              </w:rPr>
              <w:t xml:space="preserve"> </w:t>
            </w:r>
          </w:p>
        </w:tc>
        <w:tc>
          <w:tcPr>
            <w:tcW w:w="5103" w:type="dxa"/>
          </w:tcPr>
          <w:p w14:paraId="7D471A67" w14:textId="77777777" w:rsidR="007B02D5" w:rsidRPr="00EA49B5" w:rsidRDefault="007B02D5" w:rsidP="00EA49B5">
            <w:pPr>
              <w:spacing w:after="0" w:line="240" w:lineRule="auto"/>
              <w:rPr>
                <w:sz w:val="24"/>
                <w:szCs w:val="24"/>
              </w:rPr>
            </w:pPr>
            <w:r w:rsidRPr="00EA49B5">
              <w:rPr>
                <w:b/>
                <w:sz w:val="24"/>
                <w:szCs w:val="24"/>
              </w:rPr>
              <w:t>Знать</w:t>
            </w:r>
            <w:r w:rsidRPr="00EA49B5">
              <w:rPr>
                <w:sz w:val="24"/>
                <w:szCs w:val="24"/>
              </w:rPr>
              <w:t xml:space="preserve"> – методы и алгоритмы расчета </w:t>
            </w:r>
            <w:r w:rsidR="0065535D" w:rsidRPr="00EA49B5">
              <w:rPr>
                <w:sz w:val="24"/>
                <w:szCs w:val="24"/>
              </w:rPr>
              <w:t xml:space="preserve">эффективности </w:t>
            </w:r>
            <w:r w:rsidRPr="00EA49B5">
              <w:rPr>
                <w:sz w:val="24"/>
                <w:szCs w:val="24"/>
              </w:rPr>
              <w:t xml:space="preserve">всех видов </w:t>
            </w:r>
            <w:r w:rsidR="0065535D" w:rsidRPr="00EA49B5">
              <w:rPr>
                <w:sz w:val="24"/>
                <w:szCs w:val="24"/>
              </w:rPr>
              <w:t>мероприятий, направленных на увеличение стоимости</w:t>
            </w:r>
            <w:r w:rsidRPr="00EA49B5">
              <w:rPr>
                <w:sz w:val="24"/>
                <w:szCs w:val="24"/>
              </w:rPr>
              <w:t xml:space="preserve"> активов и бизнеса, </w:t>
            </w:r>
            <w:r w:rsidR="0065535D" w:rsidRPr="00EA49B5">
              <w:rPr>
                <w:sz w:val="24"/>
                <w:szCs w:val="24"/>
              </w:rPr>
              <w:t>управление показателями</w:t>
            </w:r>
            <w:r w:rsidRPr="00EA49B5">
              <w:rPr>
                <w:sz w:val="24"/>
                <w:szCs w:val="24"/>
              </w:rPr>
              <w:t xml:space="preserve"> добавленной стоимости</w:t>
            </w:r>
            <w:r w:rsidR="0065535D" w:rsidRPr="00EA49B5">
              <w:t xml:space="preserve"> </w:t>
            </w:r>
            <w:r w:rsidR="0065535D" w:rsidRPr="00EA49B5">
              <w:rPr>
                <w:sz w:val="24"/>
                <w:szCs w:val="24"/>
              </w:rPr>
              <w:t>с учетом риска.</w:t>
            </w:r>
          </w:p>
          <w:p w14:paraId="2BCCCB4B" w14:textId="77777777" w:rsidR="007B02D5" w:rsidRPr="00EA49B5" w:rsidRDefault="007B02D5" w:rsidP="00EA49B5">
            <w:pPr>
              <w:spacing w:after="0" w:line="240" w:lineRule="auto"/>
              <w:rPr>
                <w:sz w:val="24"/>
                <w:szCs w:val="24"/>
              </w:rPr>
            </w:pPr>
            <w:r w:rsidRPr="00EA49B5">
              <w:rPr>
                <w:b/>
                <w:sz w:val="24"/>
                <w:szCs w:val="24"/>
              </w:rPr>
              <w:t>Уметь</w:t>
            </w:r>
            <w:r w:rsidRPr="00EA49B5">
              <w:rPr>
                <w:sz w:val="24"/>
                <w:szCs w:val="24"/>
              </w:rPr>
              <w:t xml:space="preserve"> – рассчитывать рыночную стоимость всех видов активов, бизнеса, ставки дисконтирования, итоговой величины стоимости бизнеса с использованием современных финансовых технологий</w:t>
            </w:r>
            <w:r w:rsidR="0065535D" w:rsidRPr="00EA49B5">
              <w:rPr>
                <w:sz w:val="24"/>
                <w:szCs w:val="24"/>
              </w:rPr>
              <w:t>,</w:t>
            </w:r>
            <w:r w:rsidR="0065535D" w:rsidRPr="00EA49B5">
              <w:t xml:space="preserve"> </w:t>
            </w:r>
            <w:r w:rsidR="0065535D" w:rsidRPr="00EA49B5">
              <w:rPr>
                <w:sz w:val="24"/>
                <w:szCs w:val="24"/>
              </w:rPr>
              <w:t>рассчитывать и интерпретировать показатели стоимости активов и бизнеса с учетом риска.</w:t>
            </w:r>
          </w:p>
        </w:tc>
      </w:tr>
      <w:tr w:rsidR="00EA49B5" w:rsidRPr="00EA49B5" w14:paraId="0CB43586" w14:textId="77777777" w:rsidTr="006B79AB">
        <w:tc>
          <w:tcPr>
            <w:tcW w:w="993" w:type="dxa"/>
            <w:vMerge w:val="restart"/>
          </w:tcPr>
          <w:p w14:paraId="0EF0B22C" w14:textId="77777777" w:rsidR="00EA49B5" w:rsidRPr="00EA49B5" w:rsidRDefault="00EA49B5" w:rsidP="00EA49B5">
            <w:pPr>
              <w:spacing w:after="0" w:line="240" w:lineRule="auto"/>
              <w:rPr>
                <w:sz w:val="24"/>
                <w:szCs w:val="24"/>
              </w:rPr>
            </w:pPr>
            <w:r w:rsidRPr="00EA49B5">
              <w:rPr>
                <w:sz w:val="24"/>
                <w:szCs w:val="24"/>
              </w:rPr>
              <w:t>ПКП-4</w:t>
            </w:r>
          </w:p>
        </w:tc>
        <w:tc>
          <w:tcPr>
            <w:tcW w:w="1701" w:type="dxa"/>
            <w:vMerge w:val="restart"/>
          </w:tcPr>
          <w:p w14:paraId="42EFE92C" w14:textId="2C101BE7" w:rsidR="00EA49B5" w:rsidRPr="00EA49B5" w:rsidRDefault="00EA49B5" w:rsidP="00EA49B5">
            <w:pPr>
              <w:spacing w:after="0" w:line="240" w:lineRule="auto"/>
              <w:rPr>
                <w:sz w:val="24"/>
                <w:szCs w:val="24"/>
              </w:rPr>
            </w:pPr>
            <w:r w:rsidRPr="00EA49B5">
              <w:rPr>
                <w:sz w:val="24"/>
                <w:szCs w:val="24"/>
              </w:rPr>
              <w:t>способность принимать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p>
        </w:tc>
        <w:tc>
          <w:tcPr>
            <w:tcW w:w="2439" w:type="dxa"/>
          </w:tcPr>
          <w:p w14:paraId="08D116C1" w14:textId="68B949A2" w:rsidR="00EA49B5" w:rsidRPr="00FA6BA0" w:rsidRDefault="00EA49B5" w:rsidP="00EA49B5">
            <w:pPr>
              <w:spacing w:after="0" w:line="240" w:lineRule="auto"/>
              <w:rPr>
                <w:sz w:val="24"/>
                <w:szCs w:val="24"/>
              </w:rPr>
            </w:pPr>
            <w:r w:rsidRPr="00FA6BA0">
              <w:rPr>
                <w:sz w:val="24"/>
                <w:szCs w:val="24"/>
              </w:rPr>
              <w:t xml:space="preserve">1. </w:t>
            </w:r>
            <w:r w:rsidR="00C86B47" w:rsidRPr="00FA6BA0">
              <w:rPr>
                <w:rStyle w:val="FontStyle12"/>
                <w:sz w:val="24"/>
                <w:szCs w:val="24"/>
              </w:rPr>
              <w:t>Предлагает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r w:rsidRPr="00FA6BA0">
              <w:rPr>
                <w:sz w:val="24"/>
                <w:szCs w:val="24"/>
              </w:rPr>
              <w:t xml:space="preserve">. </w:t>
            </w:r>
          </w:p>
        </w:tc>
        <w:tc>
          <w:tcPr>
            <w:tcW w:w="5103" w:type="dxa"/>
          </w:tcPr>
          <w:p w14:paraId="58628E74" w14:textId="77777777" w:rsidR="00EA49B5" w:rsidRPr="00EA49B5" w:rsidRDefault="00EA49B5" w:rsidP="00EA49B5">
            <w:pPr>
              <w:spacing w:after="0" w:line="240" w:lineRule="auto"/>
              <w:rPr>
                <w:sz w:val="24"/>
                <w:szCs w:val="24"/>
              </w:rPr>
            </w:pPr>
            <w:r w:rsidRPr="00EA49B5">
              <w:rPr>
                <w:b/>
                <w:sz w:val="24"/>
                <w:szCs w:val="24"/>
              </w:rPr>
              <w:t>Знать</w:t>
            </w:r>
            <w:r w:rsidRPr="00EA49B5">
              <w:rPr>
                <w:sz w:val="24"/>
                <w:szCs w:val="24"/>
              </w:rPr>
              <w:t xml:space="preserve"> – содержание и логику проведения оценки стоимости активов и бизнеса. содержание этапов и алгоритмы применения финансовых и инвестиционных решений, направленных на цифровую трансформацию бизнеса, подходов и методов оценки стоимости активов корпорации в условиях цифровой экономики</w:t>
            </w:r>
          </w:p>
          <w:p w14:paraId="57FFD5A6" w14:textId="77777777" w:rsidR="00EA49B5" w:rsidRPr="00EA49B5" w:rsidRDefault="00EA49B5" w:rsidP="00EA49B5">
            <w:pPr>
              <w:spacing w:after="0" w:line="240" w:lineRule="auto"/>
              <w:rPr>
                <w:sz w:val="24"/>
                <w:szCs w:val="24"/>
              </w:rPr>
            </w:pPr>
            <w:r w:rsidRPr="00EA49B5">
              <w:rPr>
                <w:b/>
                <w:sz w:val="24"/>
                <w:szCs w:val="24"/>
              </w:rPr>
              <w:t>Уметь</w:t>
            </w:r>
            <w:r w:rsidRPr="00EA49B5">
              <w:rPr>
                <w:sz w:val="24"/>
                <w:szCs w:val="24"/>
              </w:rPr>
              <w:t xml:space="preserve"> – проводить расчеты стоимости активов и бизнеса исходя из содержания исходной информации, методов и организации оценочной деятельности, правильно выбирать методы и применять алгоритмы расчета стоимости различных видов активов в условиях цифровой экономики</w:t>
            </w:r>
          </w:p>
        </w:tc>
      </w:tr>
      <w:tr w:rsidR="00B83A5D" w:rsidRPr="00AC5CBD" w14:paraId="0B9BA20F" w14:textId="77777777" w:rsidTr="006B79AB">
        <w:tc>
          <w:tcPr>
            <w:tcW w:w="993" w:type="dxa"/>
            <w:vMerge/>
          </w:tcPr>
          <w:p w14:paraId="18A8C2BC" w14:textId="77777777" w:rsidR="00F95FBA" w:rsidRPr="00EA49B5" w:rsidRDefault="00F95FBA" w:rsidP="00EA49B5">
            <w:pPr>
              <w:spacing w:after="0" w:line="240" w:lineRule="auto"/>
              <w:rPr>
                <w:sz w:val="24"/>
                <w:szCs w:val="24"/>
              </w:rPr>
            </w:pPr>
          </w:p>
        </w:tc>
        <w:tc>
          <w:tcPr>
            <w:tcW w:w="1701" w:type="dxa"/>
            <w:vMerge/>
          </w:tcPr>
          <w:p w14:paraId="1D4371AD" w14:textId="77777777" w:rsidR="00F95FBA" w:rsidRPr="00EA49B5" w:rsidRDefault="00F95FBA" w:rsidP="00EA49B5">
            <w:pPr>
              <w:spacing w:after="0" w:line="240" w:lineRule="auto"/>
              <w:rPr>
                <w:sz w:val="24"/>
                <w:szCs w:val="24"/>
              </w:rPr>
            </w:pPr>
          </w:p>
        </w:tc>
        <w:tc>
          <w:tcPr>
            <w:tcW w:w="2439" w:type="dxa"/>
          </w:tcPr>
          <w:p w14:paraId="3F6CC959" w14:textId="68BD88B5" w:rsidR="00F95FBA" w:rsidRPr="00FA6BA0" w:rsidRDefault="00837B13" w:rsidP="00EA49B5">
            <w:pPr>
              <w:spacing w:after="0" w:line="240" w:lineRule="auto"/>
              <w:rPr>
                <w:sz w:val="24"/>
                <w:szCs w:val="24"/>
              </w:rPr>
            </w:pPr>
            <w:r>
              <w:rPr>
                <w:sz w:val="24"/>
                <w:szCs w:val="24"/>
              </w:rPr>
              <w:t>2</w:t>
            </w:r>
            <w:r w:rsidR="00F95FBA" w:rsidRPr="00FA6BA0">
              <w:rPr>
                <w:sz w:val="24"/>
                <w:szCs w:val="24"/>
              </w:rPr>
              <w:t>.</w:t>
            </w:r>
            <w:r w:rsidR="00C86B47" w:rsidRPr="00FA6BA0">
              <w:rPr>
                <w:sz w:val="24"/>
                <w:szCs w:val="24"/>
              </w:rPr>
              <w:t xml:space="preserve"> Оценивает последствия и эффективность принимаемых решений с точки зрения роста стоимости организации</w:t>
            </w:r>
            <w:r w:rsidR="00F95FBA" w:rsidRPr="00FA6BA0">
              <w:rPr>
                <w:sz w:val="24"/>
                <w:szCs w:val="24"/>
              </w:rPr>
              <w:t>.</w:t>
            </w:r>
          </w:p>
        </w:tc>
        <w:tc>
          <w:tcPr>
            <w:tcW w:w="5103" w:type="dxa"/>
          </w:tcPr>
          <w:p w14:paraId="4B752A75" w14:textId="77777777" w:rsidR="00F95FBA" w:rsidRPr="00EA49B5" w:rsidRDefault="00F95FBA" w:rsidP="00EA49B5">
            <w:pPr>
              <w:spacing w:after="0" w:line="240" w:lineRule="auto"/>
              <w:rPr>
                <w:sz w:val="24"/>
                <w:szCs w:val="24"/>
              </w:rPr>
            </w:pPr>
            <w:r w:rsidRPr="00EA49B5">
              <w:rPr>
                <w:b/>
                <w:sz w:val="24"/>
                <w:szCs w:val="24"/>
              </w:rPr>
              <w:t>Знать</w:t>
            </w:r>
            <w:r w:rsidRPr="00EA49B5">
              <w:rPr>
                <w:sz w:val="24"/>
                <w:szCs w:val="24"/>
              </w:rPr>
              <w:t xml:space="preserve"> – методы и алгоритмы   обоснования предложений по приобретению и продаже технологических, продуктовых, интеллектуальных активов с целью цифровой трансформации бизнеса. </w:t>
            </w:r>
          </w:p>
          <w:p w14:paraId="68EA9D26" w14:textId="77777777" w:rsidR="00F95FBA" w:rsidRPr="00AC5CBD" w:rsidRDefault="00F95FBA" w:rsidP="00EA49B5">
            <w:pPr>
              <w:spacing w:after="0" w:line="240" w:lineRule="auto"/>
              <w:rPr>
                <w:b/>
                <w:sz w:val="24"/>
                <w:szCs w:val="24"/>
              </w:rPr>
            </w:pPr>
            <w:r w:rsidRPr="00EA49B5">
              <w:rPr>
                <w:b/>
                <w:sz w:val="24"/>
                <w:szCs w:val="24"/>
              </w:rPr>
              <w:lastRenderedPageBreak/>
              <w:t>Уметь</w:t>
            </w:r>
            <w:r w:rsidRPr="00EA49B5">
              <w:rPr>
                <w:sz w:val="24"/>
                <w:szCs w:val="24"/>
              </w:rPr>
              <w:t xml:space="preserve"> – рассчитывать и оценивать последствия и эффективность принимаемых решений с точки зрения роста стоимости организации, рассчитывать и интерпретировать показатели стоимости активов и бизнеса. рассчитывать рыночную стоимость всех видов активов, бизнеса, ставки дисконтирования, проводить расчет итоговой величины стоимости бизнеса с использованием современных финансовых технологий</w:t>
            </w:r>
            <w:r w:rsidRPr="00EA49B5">
              <w:t xml:space="preserve"> </w:t>
            </w:r>
            <w:r w:rsidRPr="00EA49B5">
              <w:rPr>
                <w:sz w:val="24"/>
                <w:szCs w:val="24"/>
              </w:rPr>
              <w:t>в условиях цифровой экономики</w:t>
            </w:r>
          </w:p>
        </w:tc>
      </w:tr>
    </w:tbl>
    <w:p w14:paraId="7927FCBC" w14:textId="77777777" w:rsidR="006B79AB" w:rsidRPr="006B79AB" w:rsidRDefault="006B79AB" w:rsidP="006B79AB">
      <w:pPr>
        <w:pStyle w:val="ac"/>
        <w:keepNext/>
        <w:tabs>
          <w:tab w:val="left" w:pos="142"/>
          <w:tab w:val="left" w:pos="993"/>
        </w:tabs>
        <w:spacing w:after="0" w:line="240" w:lineRule="auto"/>
        <w:ind w:left="709"/>
        <w:jc w:val="both"/>
        <w:outlineLvl w:val="0"/>
        <w:rPr>
          <w:rFonts w:ascii="Times New Roman" w:hAnsi="Times New Roman"/>
          <w:b/>
          <w:bCs/>
          <w:kern w:val="32"/>
          <w:sz w:val="16"/>
          <w:szCs w:val="16"/>
        </w:rPr>
      </w:pPr>
      <w:bookmarkStart w:id="4" w:name="_Toc26026413"/>
    </w:p>
    <w:p w14:paraId="6CA4D876" w14:textId="0448D535" w:rsidR="0009176E" w:rsidRPr="00AC5CBD" w:rsidRDefault="0009176E" w:rsidP="006B79AB">
      <w:pPr>
        <w:pStyle w:val="ac"/>
        <w:keepNext/>
        <w:numPr>
          <w:ilvl w:val="0"/>
          <w:numId w:val="19"/>
        </w:numPr>
        <w:tabs>
          <w:tab w:val="left" w:pos="142"/>
          <w:tab w:val="left" w:pos="993"/>
        </w:tabs>
        <w:spacing w:after="0" w:line="360" w:lineRule="auto"/>
        <w:ind w:left="0" w:firstLine="709"/>
        <w:jc w:val="both"/>
        <w:outlineLvl w:val="0"/>
        <w:rPr>
          <w:rFonts w:ascii="Times New Roman" w:hAnsi="Times New Roman"/>
          <w:b/>
          <w:bCs/>
          <w:kern w:val="32"/>
          <w:sz w:val="28"/>
          <w:szCs w:val="28"/>
        </w:rPr>
      </w:pPr>
      <w:r w:rsidRPr="00AC5CBD">
        <w:rPr>
          <w:rFonts w:ascii="Times New Roman" w:hAnsi="Times New Roman"/>
          <w:b/>
          <w:bCs/>
          <w:kern w:val="32"/>
          <w:sz w:val="28"/>
          <w:szCs w:val="28"/>
        </w:rPr>
        <w:t>Место дисциплины в структуре образовательной программы</w:t>
      </w:r>
      <w:bookmarkEnd w:id="4"/>
      <w:r w:rsidRPr="00AC5CBD">
        <w:rPr>
          <w:rFonts w:ascii="Times New Roman" w:hAnsi="Times New Roman"/>
          <w:b/>
          <w:bCs/>
          <w:kern w:val="32"/>
          <w:sz w:val="28"/>
          <w:szCs w:val="28"/>
        </w:rPr>
        <w:t xml:space="preserve"> </w:t>
      </w:r>
    </w:p>
    <w:p w14:paraId="0B111DDB" w14:textId="2B90B05A" w:rsidR="0009176E" w:rsidRPr="00AC5CBD" w:rsidRDefault="0009176E" w:rsidP="00952239">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pPr>
      <w:r w:rsidRPr="00AC5CBD">
        <w:t>Дисциплина «</w:t>
      </w:r>
      <w:r w:rsidR="008A14E8" w:rsidRPr="00AC5CBD">
        <w:t>Управление стоимостью бизнеса в цифровой экономике</w:t>
      </w:r>
      <w:r w:rsidRPr="00AC5CBD">
        <w:t xml:space="preserve">» относится к модулю профиля </w:t>
      </w:r>
      <w:r w:rsidR="005C083E" w:rsidRPr="00AC5CBD">
        <w:t>«</w:t>
      </w:r>
      <w:r w:rsidR="005C083E">
        <w:rPr>
          <w:color w:val="2C2D2E"/>
          <w:shd w:val="clear" w:color="auto" w:fill="FFFFFF"/>
        </w:rPr>
        <w:t xml:space="preserve">Корпоративные финансы и оценка собственности» </w:t>
      </w:r>
      <w:r w:rsidRPr="00AC5CBD">
        <w:t xml:space="preserve">образовательной программы </w:t>
      </w:r>
      <w:r w:rsidR="005C083E">
        <w:t xml:space="preserve">«Корпоративные финансы» </w:t>
      </w:r>
      <w:r w:rsidRPr="00AC5CBD">
        <w:t xml:space="preserve">по направлению </w:t>
      </w:r>
      <w:r w:rsidR="00F42F05" w:rsidRPr="00AC5CBD">
        <w:t xml:space="preserve">подготовки </w:t>
      </w:r>
      <w:r w:rsidRPr="00AC5CBD">
        <w:t>38.03.01«Экономика»</w:t>
      </w:r>
      <w:r w:rsidR="005C083E">
        <w:t>.</w:t>
      </w:r>
    </w:p>
    <w:p w14:paraId="2AB31F1F" w14:textId="77777777" w:rsidR="00E72A8F" w:rsidRPr="00AC5CBD" w:rsidRDefault="00E72A8F" w:rsidP="00006866">
      <w:pPr>
        <w:pStyle w:val="ac"/>
        <w:widowControl w:val="0"/>
        <w:numPr>
          <w:ilvl w:val="0"/>
          <w:numId w:val="40"/>
        </w:numPr>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5" w:name="_Toc26026414"/>
      <w:r w:rsidRPr="00AC5CBD">
        <w:rPr>
          <w:rFonts w:ascii="Times New Roman" w:hAnsi="Times New Roman"/>
          <w:b/>
          <w:bCs/>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AC5CBD">
        <w:rPr>
          <w:rFonts w:ascii="Times New Roman" w:hAnsi="Times New Roman"/>
          <w:b/>
          <w:bCs/>
          <w:kern w:val="32"/>
          <w:sz w:val="28"/>
          <w:szCs w:val="28"/>
        </w:rPr>
        <w:t xml:space="preserve"> </w:t>
      </w:r>
      <w:r w:rsidR="00952239" w:rsidRPr="00AC5CBD">
        <w:rPr>
          <w:rFonts w:ascii="Times New Roman" w:hAnsi="Times New Roman"/>
          <w:b/>
          <w:bCs/>
          <w:kern w:val="32"/>
          <w:sz w:val="28"/>
          <w:szCs w:val="28"/>
        </w:rPr>
        <w:t xml:space="preserve">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38"/>
        <w:gridCol w:w="2338"/>
      </w:tblGrid>
      <w:tr w:rsidR="00B83A5D" w:rsidRPr="00CD1C12" w14:paraId="59B18780" w14:textId="77777777" w:rsidTr="00C67EEA">
        <w:trPr>
          <w:trHeight w:val="543"/>
        </w:trPr>
        <w:tc>
          <w:tcPr>
            <w:tcW w:w="2608" w:type="pct"/>
            <w:shd w:val="clear" w:color="auto" w:fill="auto"/>
          </w:tcPr>
          <w:p w14:paraId="6A348602" w14:textId="77777777" w:rsidR="00AE4FA6" w:rsidRPr="00CD1C12" w:rsidRDefault="00AE4FA6" w:rsidP="00EE03FE">
            <w:pPr>
              <w:pStyle w:val="ac"/>
              <w:widowControl w:val="0"/>
              <w:spacing w:after="0" w:line="240" w:lineRule="auto"/>
              <w:ind w:left="0"/>
              <w:rPr>
                <w:rFonts w:ascii="Times New Roman" w:hAnsi="Times New Roman"/>
                <w:b/>
                <w:sz w:val="24"/>
                <w:szCs w:val="24"/>
              </w:rPr>
            </w:pPr>
            <w:r w:rsidRPr="00CD1C12">
              <w:rPr>
                <w:rFonts w:ascii="Times New Roman" w:hAnsi="Times New Roman"/>
                <w:b/>
                <w:sz w:val="24"/>
                <w:szCs w:val="24"/>
              </w:rPr>
              <w:t>Вид учебной работы   по дисциплине</w:t>
            </w:r>
          </w:p>
        </w:tc>
        <w:tc>
          <w:tcPr>
            <w:tcW w:w="1196" w:type="pct"/>
            <w:shd w:val="clear" w:color="auto" w:fill="auto"/>
          </w:tcPr>
          <w:p w14:paraId="7C05F801" w14:textId="77777777" w:rsidR="00AE4FA6" w:rsidRPr="00CD1C12" w:rsidRDefault="00AE4FA6" w:rsidP="00EE03FE">
            <w:pPr>
              <w:pStyle w:val="ac"/>
              <w:widowControl w:val="0"/>
              <w:spacing w:after="0" w:line="240" w:lineRule="auto"/>
              <w:ind w:left="0"/>
              <w:jc w:val="center"/>
              <w:rPr>
                <w:rFonts w:ascii="Times New Roman" w:hAnsi="Times New Roman"/>
                <w:b/>
                <w:sz w:val="24"/>
                <w:szCs w:val="24"/>
              </w:rPr>
            </w:pPr>
            <w:r w:rsidRPr="00CD1C12">
              <w:rPr>
                <w:rFonts w:ascii="Times New Roman" w:hAnsi="Times New Roman"/>
                <w:b/>
                <w:sz w:val="24"/>
                <w:szCs w:val="24"/>
              </w:rPr>
              <w:t xml:space="preserve">Всего </w:t>
            </w:r>
          </w:p>
          <w:p w14:paraId="0C08332E" w14:textId="77777777" w:rsidR="00AE4FA6" w:rsidRPr="00CD1C12" w:rsidRDefault="00AE4FA6" w:rsidP="00EE03FE">
            <w:pPr>
              <w:pStyle w:val="ac"/>
              <w:widowControl w:val="0"/>
              <w:spacing w:after="0" w:line="240" w:lineRule="auto"/>
              <w:ind w:left="0"/>
              <w:jc w:val="center"/>
              <w:rPr>
                <w:rFonts w:ascii="Times New Roman" w:hAnsi="Times New Roman"/>
                <w:b/>
                <w:sz w:val="24"/>
                <w:szCs w:val="24"/>
              </w:rPr>
            </w:pPr>
            <w:r w:rsidRPr="00CD1C12">
              <w:rPr>
                <w:rFonts w:ascii="Times New Roman" w:hAnsi="Times New Roman"/>
                <w:b/>
                <w:sz w:val="24"/>
                <w:szCs w:val="24"/>
              </w:rPr>
              <w:t>(в з/е и часах)</w:t>
            </w:r>
          </w:p>
        </w:tc>
        <w:tc>
          <w:tcPr>
            <w:tcW w:w="1196" w:type="pct"/>
            <w:shd w:val="clear" w:color="auto" w:fill="auto"/>
          </w:tcPr>
          <w:p w14:paraId="31A02615" w14:textId="77777777" w:rsidR="00AE4FA6" w:rsidRPr="00CD1C12" w:rsidRDefault="00AE4FA6" w:rsidP="00EE03FE">
            <w:pPr>
              <w:pStyle w:val="ac"/>
              <w:widowControl w:val="0"/>
              <w:spacing w:after="0" w:line="240" w:lineRule="auto"/>
              <w:ind w:left="0"/>
              <w:jc w:val="center"/>
              <w:rPr>
                <w:rFonts w:ascii="Times New Roman" w:hAnsi="Times New Roman"/>
                <w:b/>
                <w:sz w:val="24"/>
                <w:szCs w:val="24"/>
              </w:rPr>
            </w:pPr>
            <w:r w:rsidRPr="00CD1C12">
              <w:rPr>
                <w:rFonts w:ascii="Times New Roman" w:hAnsi="Times New Roman"/>
                <w:b/>
                <w:sz w:val="24"/>
                <w:szCs w:val="24"/>
              </w:rPr>
              <w:t xml:space="preserve">Семестр </w:t>
            </w:r>
            <w:r w:rsidR="002C7930" w:rsidRPr="00CD1C12">
              <w:rPr>
                <w:rFonts w:ascii="Times New Roman" w:hAnsi="Times New Roman"/>
                <w:b/>
                <w:sz w:val="24"/>
                <w:szCs w:val="24"/>
              </w:rPr>
              <w:t>6</w:t>
            </w:r>
          </w:p>
          <w:p w14:paraId="67E1BA36" w14:textId="77777777" w:rsidR="00AE4FA6" w:rsidRPr="00CD1C12" w:rsidRDefault="00AE4FA6" w:rsidP="00EE03FE">
            <w:pPr>
              <w:pStyle w:val="ac"/>
              <w:widowControl w:val="0"/>
              <w:spacing w:after="0" w:line="240" w:lineRule="auto"/>
              <w:ind w:left="0"/>
              <w:jc w:val="center"/>
              <w:rPr>
                <w:rFonts w:ascii="Times New Roman" w:hAnsi="Times New Roman"/>
                <w:b/>
                <w:sz w:val="24"/>
                <w:szCs w:val="24"/>
              </w:rPr>
            </w:pPr>
            <w:r w:rsidRPr="00CD1C12">
              <w:rPr>
                <w:rFonts w:ascii="Times New Roman" w:hAnsi="Times New Roman"/>
                <w:b/>
                <w:sz w:val="24"/>
                <w:szCs w:val="24"/>
              </w:rPr>
              <w:t>(в часах)</w:t>
            </w:r>
          </w:p>
        </w:tc>
      </w:tr>
      <w:tr w:rsidR="00B83A5D" w:rsidRPr="00CD1C12" w14:paraId="4D32224B" w14:textId="77777777" w:rsidTr="00C67EEA">
        <w:tc>
          <w:tcPr>
            <w:tcW w:w="2608" w:type="pct"/>
            <w:shd w:val="clear" w:color="auto" w:fill="auto"/>
          </w:tcPr>
          <w:p w14:paraId="0AA82A32" w14:textId="77777777" w:rsidR="00F95FBA" w:rsidRPr="00CD1C12" w:rsidRDefault="00F95FBA" w:rsidP="00EE03FE">
            <w:pPr>
              <w:pStyle w:val="ac"/>
              <w:widowControl w:val="0"/>
              <w:spacing w:after="0" w:line="240" w:lineRule="auto"/>
              <w:ind w:left="0"/>
              <w:rPr>
                <w:rFonts w:ascii="Times New Roman" w:hAnsi="Times New Roman"/>
                <w:b/>
                <w:sz w:val="24"/>
                <w:szCs w:val="24"/>
              </w:rPr>
            </w:pPr>
            <w:r w:rsidRPr="00CD1C12">
              <w:rPr>
                <w:rFonts w:ascii="Times New Roman" w:hAnsi="Times New Roman"/>
                <w:b/>
                <w:sz w:val="24"/>
                <w:szCs w:val="24"/>
              </w:rPr>
              <w:t xml:space="preserve">Общая трудоемкость дисциплины </w:t>
            </w:r>
          </w:p>
        </w:tc>
        <w:tc>
          <w:tcPr>
            <w:tcW w:w="1196" w:type="pct"/>
            <w:shd w:val="clear" w:color="auto" w:fill="auto"/>
          </w:tcPr>
          <w:p w14:paraId="70677AD5" w14:textId="65FBDE46" w:rsidR="00F95FBA" w:rsidRPr="00CD1C12" w:rsidRDefault="005C083E" w:rsidP="00EE03FE">
            <w:pPr>
              <w:pStyle w:val="ac"/>
              <w:widowControl w:val="0"/>
              <w:spacing w:after="0" w:line="240" w:lineRule="auto"/>
              <w:ind w:left="0"/>
              <w:jc w:val="center"/>
              <w:rPr>
                <w:rFonts w:ascii="Times New Roman" w:hAnsi="Times New Roman"/>
                <w:sz w:val="24"/>
                <w:szCs w:val="24"/>
              </w:rPr>
            </w:pPr>
            <w:r>
              <w:rPr>
                <w:rFonts w:ascii="Times New Roman" w:hAnsi="Times New Roman"/>
                <w:sz w:val="24"/>
                <w:szCs w:val="24"/>
              </w:rPr>
              <w:t>6</w:t>
            </w:r>
            <w:r w:rsidR="00D05792" w:rsidRPr="00CD1C12">
              <w:rPr>
                <w:rFonts w:ascii="Times New Roman" w:hAnsi="Times New Roman"/>
                <w:sz w:val="24"/>
                <w:szCs w:val="24"/>
              </w:rPr>
              <w:t xml:space="preserve"> </w:t>
            </w:r>
            <w:proofErr w:type="spellStart"/>
            <w:r w:rsidR="00D05792" w:rsidRPr="00CD1C12">
              <w:rPr>
                <w:rFonts w:ascii="Times New Roman" w:hAnsi="Times New Roman"/>
                <w:sz w:val="24"/>
                <w:szCs w:val="24"/>
              </w:rPr>
              <w:t>з.е</w:t>
            </w:r>
            <w:proofErr w:type="spellEnd"/>
            <w:r w:rsidR="00D05792" w:rsidRPr="00CD1C12">
              <w:rPr>
                <w:rFonts w:ascii="Times New Roman" w:hAnsi="Times New Roman"/>
                <w:sz w:val="24"/>
                <w:szCs w:val="24"/>
              </w:rPr>
              <w:t>.</w:t>
            </w:r>
            <w:r w:rsidR="00F95FBA" w:rsidRPr="00CD1C12">
              <w:rPr>
                <w:rFonts w:ascii="Times New Roman" w:hAnsi="Times New Roman"/>
                <w:sz w:val="24"/>
                <w:szCs w:val="24"/>
              </w:rPr>
              <w:t>/</w:t>
            </w:r>
            <w:r w:rsidR="005E5DC9" w:rsidRPr="00CD1C12">
              <w:rPr>
                <w:rFonts w:ascii="Times New Roman" w:hAnsi="Times New Roman"/>
                <w:sz w:val="24"/>
                <w:szCs w:val="24"/>
              </w:rPr>
              <w:t>216</w:t>
            </w:r>
          </w:p>
        </w:tc>
        <w:tc>
          <w:tcPr>
            <w:tcW w:w="1196" w:type="pct"/>
            <w:shd w:val="clear" w:color="auto" w:fill="auto"/>
          </w:tcPr>
          <w:p w14:paraId="4CE01FD6" w14:textId="52EC98C4" w:rsidR="00F95FBA" w:rsidRPr="00CD1C12" w:rsidRDefault="005E5DC9" w:rsidP="00EE03FE">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216</w:t>
            </w:r>
          </w:p>
        </w:tc>
      </w:tr>
      <w:tr w:rsidR="005E5DC9" w:rsidRPr="00CD1C12" w14:paraId="2D2050D4" w14:textId="77777777" w:rsidTr="00C67EEA">
        <w:tc>
          <w:tcPr>
            <w:tcW w:w="2608" w:type="pct"/>
            <w:shd w:val="clear" w:color="auto" w:fill="auto"/>
          </w:tcPr>
          <w:p w14:paraId="175A7103" w14:textId="77777777" w:rsidR="005E5DC9" w:rsidRPr="00CD1C12" w:rsidRDefault="005E5DC9" w:rsidP="005E5DC9">
            <w:pPr>
              <w:pStyle w:val="ac"/>
              <w:widowControl w:val="0"/>
              <w:spacing w:after="0" w:line="240" w:lineRule="auto"/>
              <w:ind w:left="0"/>
              <w:rPr>
                <w:rFonts w:ascii="Times New Roman" w:hAnsi="Times New Roman"/>
                <w:b/>
                <w:i/>
                <w:sz w:val="24"/>
                <w:szCs w:val="24"/>
              </w:rPr>
            </w:pPr>
            <w:r w:rsidRPr="00CD1C12">
              <w:rPr>
                <w:rFonts w:ascii="Times New Roman" w:hAnsi="Times New Roman"/>
                <w:b/>
                <w:i/>
                <w:sz w:val="24"/>
                <w:szCs w:val="24"/>
              </w:rPr>
              <w:t xml:space="preserve">Контактная работа - Аудиторные занятия </w:t>
            </w:r>
          </w:p>
        </w:tc>
        <w:tc>
          <w:tcPr>
            <w:tcW w:w="1196" w:type="pct"/>
            <w:shd w:val="clear" w:color="auto" w:fill="auto"/>
          </w:tcPr>
          <w:p w14:paraId="03AE4ACC" w14:textId="77777777" w:rsidR="005E5DC9" w:rsidRPr="00CD1C12" w:rsidRDefault="002C7930" w:rsidP="005E5DC9">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84</w:t>
            </w:r>
          </w:p>
        </w:tc>
        <w:tc>
          <w:tcPr>
            <w:tcW w:w="1196" w:type="pct"/>
            <w:shd w:val="clear" w:color="auto" w:fill="auto"/>
          </w:tcPr>
          <w:p w14:paraId="50782B42" w14:textId="77777777" w:rsidR="005E5DC9" w:rsidRPr="00CD1C12" w:rsidRDefault="002C7930" w:rsidP="005E5DC9">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84</w:t>
            </w:r>
          </w:p>
        </w:tc>
      </w:tr>
      <w:tr w:rsidR="005E5DC9" w:rsidRPr="00CD1C12" w14:paraId="73319149" w14:textId="77777777" w:rsidTr="00C67EEA">
        <w:tc>
          <w:tcPr>
            <w:tcW w:w="2608" w:type="pct"/>
            <w:shd w:val="clear" w:color="auto" w:fill="auto"/>
          </w:tcPr>
          <w:p w14:paraId="4BC9A44A" w14:textId="77777777" w:rsidR="005E5DC9" w:rsidRPr="00CD1C12" w:rsidRDefault="005E5DC9" w:rsidP="005E5DC9">
            <w:pPr>
              <w:pStyle w:val="ac"/>
              <w:widowControl w:val="0"/>
              <w:spacing w:after="0" w:line="240" w:lineRule="auto"/>
              <w:ind w:left="0"/>
              <w:rPr>
                <w:rFonts w:ascii="Times New Roman" w:hAnsi="Times New Roman"/>
                <w:i/>
                <w:sz w:val="24"/>
                <w:szCs w:val="24"/>
              </w:rPr>
            </w:pPr>
            <w:r w:rsidRPr="00CD1C12">
              <w:rPr>
                <w:rFonts w:ascii="Times New Roman" w:hAnsi="Times New Roman"/>
                <w:i/>
                <w:sz w:val="24"/>
                <w:szCs w:val="24"/>
              </w:rPr>
              <w:t xml:space="preserve">Лекции </w:t>
            </w:r>
          </w:p>
        </w:tc>
        <w:tc>
          <w:tcPr>
            <w:tcW w:w="1196" w:type="pct"/>
            <w:shd w:val="clear" w:color="auto" w:fill="auto"/>
          </w:tcPr>
          <w:p w14:paraId="11B08B78" w14:textId="77777777" w:rsidR="005E5DC9" w:rsidRPr="00CD1C12" w:rsidRDefault="005E5DC9" w:rsidP="005E5DC9">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34</w:t>
            </w:r>
          </w:p>
        </w:tc>
        <w:tc>
          <w:tcPr>
            <w:tcW w:w="1196" w:type="pct"/>
            <w:shd w:val="clear" w:color="auto" w:fill="auto"/>
          </w:tcPr>
          <w:p w14:paraId="3CE3333D" w14:textId="77777777" w:rsidR="005E5DC9" w:rsidRPr="00CD1C12" w:rsidRDefault="005E5DC9" w:rsidP="005E5DC9">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34</w:t>
            </w:r>
          </w:p>
        </w:tc>
      </w:tr>
      <w:tr w:rsidR="005E5DC9" w:rsidRPr="00CD1C12" w14:paraId="53DBAFFE" w14:textId="77777777" w:rsidTr="00C67EEA">
        <w:tc>
          <w:tcPr>
            <w:tcW w:w="2608" w:type="pct"/>
            <w:shd w:val="clear" w:color="auto" w:fill="auto"/>
          </w:tcPr>
          <w:p w14:paraId="4F9F8D76" w14:textId="77777777" w:rsidR="005E5DC9" w:rsidRPr="00CD1C12" w:rsidRDefault="005E5DC9" w:rsidP="005E5DC9">
            <w:pPr>
              <w:pStyle w:val="ac"/>
              <w:widowControl w:val="0"/>
              <w:spacing w:after="0" w:line="240" w:lineRule="auto"/>
              <w:ind w:left="0"/>
              <w:rPr>
                <w:rFonts w:ascii="Times New Roman" w:hAnsi="Times New Roman"/>
                <w:i/>
                <w:sz w:val="24"/>
                <w:szCs w:val="24"/>
              </w:rPr>
            </w:pPr>
            <w:r w:rsidRPr="00CD1C12">
              <w:rPr>
                <w:rFonts w:ascii="Times New Roman" w:hAnsi="Times New Roman"/>
                <w:i/>
                <w:sz w:val="24"/>
                <w:szCs w:val="24"/>
              </w:rPr>
              <w:t xml:space="preserve">Семинары, практические занятия  </w:t>
            </w:r>
          </w:p>
        </w:tc>
        <w:tc>
          <w:tcPr>
            <w:tcW w:w="1196" w:type="pct"/>
            <w:shd w:val="clear" w:color="auto" w:fill="auto"/>
          </w:tcPr>
          <w:p w14:paraId="3702D018" w14:textId="77777777" w:rsidR="005E5DC9" w:rsidRPr="00CD1C12" w:rsidRDefault="002C7930" w:rsidP="005E5DC9">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50</w:t>
            </w:r>
          </w:p>
        </w:tc>
        <w:tc>
          <w:tcPr>
            <w:tcW w:w="1196" w:type="pct"/>
            <w:shd w:val="clear" w:color="auto" w:fill="auto"/>
          </w:tcPr>
          <w:p w14:paraId="01F5F599" w14:textId="77777777" w:rsidR="005E5DC9" w:rsidRPr="00CD1C12" w:rsidRDefault="002C7930" w:rsidP="005E5DC9">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50</w:t>
            </w:r>
          </w:p>
        </w:tc>
      </w:tr>
      <w:tr w:rsidR="005E5DC9" w:rsidRPr="00CD1C12" w14:paraId="35851D03" w14:textId="77777777" w:rsidTr="00C67EEA">
        <w:tc>
          <w:tcPr>
            <w:tcW w:w="2608" w:type="pct"/>
            <w:shd w:val="clear" w:color="auto" w:fill="auto"/>
          </w:tcPr>
          <w:p w14:paraId="2DFB9312" w14:textId="77777777" w:rsidR="005E5DC9" w:rsidRPr="00CD1C12" w:rsidRDefault="005E5DC9" w:rsidP="005E5DC9">
            <w:pPr>
              <w:pStyle w:val="ac"/>
              <w:widowControl w:val="0"/>
              <w:spacing w:after="0" w:line="240" w:lineRule="auto"/>
              <w:ind w:left="0"/>
              <w:rPr>
                <w:rFonts w:ascii="Times New Roman" w:hAnsi="Times New Roman"/>
                <w:b/>
                <w:i/>
                <w:sz w:val="24"/>
                <w:szCs w:val="24"/>
              </w:rPr>
            </w:pPr>
            <w:r w:rsidRPr="00CD1C12">
              <w:rPr>
                <w:rFonts w:ascii="Times New Roman" w:hAnsi="Times New Roman"/>
                <w:b/>
                <w:i/>
                <w:sz w:val="24"/>
                <w:szCs w:val="24"/>
              </w:rPr>
              <w:t>Самостоятельная работа</w:t>
            </w:r>
          </w:p>
        </w:tc>
        <w:tc>
          <w:tcPr>
            <w:tcW w:w="1196" w:type="pct"/>
            <w:shd w:val="clear" w:color="auto" w:fill="auto"/>
          </w:tcPr>
          <w:p w14:paraId="2745E452" w14:textId="77777777" w:rsidR="005E5DC9" w:rsidRPr="00CD1C12" w:rsidRDefault="005E5DC9" w:rsidP="005E5DC9">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1</w:t>
            </w:r>
            <w:r w:rsidR="002C7930" w:rsidRPr="00CD1C12">
              <w:rPr>
                <w:rFonts w:ascii="Times New Roman" w:hAnsi="Times New Roman"/>
                <w:sz w:val="24"/>
                <w:szCs w:val="24"/>
              </w:rPr>
              <w:t>32</w:t>
            </w:r>
          </w:p>
        </w:tc>
        <w:tc>
          <w:tcPr>
            <w:tcW w:w="1196" w:type="pct"/>
            <w:shd w:val="clear" w:color="auto" w:fill="auto"/>
          </w:tcPr>
          <w:p w14:paraId="3F54DBE8" w14:textId="77777777" w:rsidR="005E5DC9" w:rsidRPr="00CD1C12" w:rsidRDefault="005E5DC9" w:rsidP="005E5DC9">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1</w:t>
            </w:r>
            <w:r w:rsidR="002C7930" w:rsidRPr="00CD1C12">
              <w:rPr>
                <w:rFonts w:ascii="Times New Roman" w:hAnsi="Times New Roman"/>
                <w:sz w:val="24"/>
                <w:szCs w:val="24"/>
              </w:rPr>
              <w:t>32</w:t>
            </w:r>
          </w:p>
        </w:tc>
      </w:tr>
      <w:tr w:rsidR="00B83A5D" w:rsidRPr="00CD1C12" w14:paraId="7180BDAB" w14:textId="77777777" w:rsidTr="00C67EEA">
        <w:tc>
          <w:tcPr>
            <w:tcW w:w="2608" w:type="pct"/>
            <w:shd w:val="clear" w:color="auto" w:fill="auto"/>
          </w:tcPr>
          <w:p w14:paraId="4EB6CBBD" w14:textId="77777777" w:rsidR="00F95FBA" w:rsidRPr="00CD1C12" w:rsidRDefault="00F95FBA" w:rsidP="00EE03FE">
            <w:pPr>
              <w:pStyle w:val="ac"/>
              <w:widowControl w:val="0"/>
              <w:spacing w:after="0" w:line="240" w:lineRule="auto"/>
              <w:ind w:left="0"/>
              <w:rPr>
                <w:rFonts w:ascii="Times New Roman" w:hAnsi="Times New Roman"/>
                <w:sz w:val="24"/>
                <w:szCs w:val="24"/>
              </w:rPr>
            </w:pPr>
            <w:r w:rsidRPr="00CD1C12">
              <w:rPr>
                <w:rFonts w:ascii="Times New Roman" w:hAnsi="Times New Roman"/>
                <w:sz w:val="24"/>
                <w:szCs w:val="24"/>
              </w:rPr>
              <w:t xml:space="preserve">Вид текущего контроля </w:t>
            </w:r>
          </w:p>
        </w:tc>
        <w:tc>
          <w:tcPr>
            <w:tcW w:w="1196" w:type="pct"/>
            <w:shd w:val="clear" w:color="auto" w:fill="auto"/>
          </w:tcPr>
          <w:p w14:paraId="55B2EEB8" w14:textId="77777777" w:rsidR="00F95FBA" w:rsidRPr="00CD1C12" w:rsidRDefault="001700D0" w:rsidP="001700D0">
            <w:pPr>
              <w:widowControl w:val="0"/>
              <w:spacing w:after="0" w:line="240" w:lineRule="auto"/>
              <w:jc w:val="center"/>
              <w:rPr>
                <w:sz w:val="24"/>
                <w:szCs w:val="24"/>
              </w:rPr>
            </w:pPr>
            <w:r w:rsidRPr="00CD1C12">
              <w:rPr>
                <w:sz w:val="24"/>
                <w:szCs w:val="24"/>
              </w:rPr>
              <w:t>Проектная работа</w:t>
            </w:r>
          </w:p>
        </w:tc>
        <w:tc>
          <w:tcPr>
            <w:tcW w:w="1196" w:type="pct"/>
            <w:shd w:val="clear" w:color="auto" w:fill="auto"/>
          </w:tcPr>
          <w:p w14:paraId="4C7CF99C" w14:textId="77777777" w:rsidR="00F95FBA" w:rsidRPr="00CD1C12" w:rsidRDefault="001700D0" w:rsidP="00EE03FE">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Проектная работа</w:t>
            </w:r>
          </w:p>
        </w:tc>
      </w:tr>
      <w:tr w:rsidR="00B83A5D" w:rsidRPr="00CD1C12" w14:paraId="5DE99826" w14:textId="77777777" w:rsidTr="00C67EEA">
        <w:tc>
          <w:tcPr>
            <w:tcW w:w="2608" w:type="pct"/>
            <w:shd w:val="clear" w:color="auto" w:fill="auto"/>
          </w:tcPr>
          <w:p w14:paraId="72F94DD1" w14:textId="77777777" w:rsidR="00F95FBA" w:rsidRPr="00CD1C12" w:rsidRDefault="00F95FBA" w:rsidP="00EE03FE">
            <w:pPr>
              <w:pStyle w:val="ac"/>
              <w:widowControl w:val="0"/>
              <w:spacing w:after="0" w:line="240" w:lineRule="auto"/>
              <w:ind w:left="0"/>
              <w:rPr>
                <w:rFonts w:ascii="Times New Roman" w:hAnsi="Times New Roman"/>
                <w:sz w:val="24"/>
                <w:szCs w:val="24"/>
              </w:rPr>
            </w:pPr>
            <w:r w:rsidRPr="00CD1C12">
              <w:rPr>
                <w:rFonts w:ascii="Times New Roman" w:hAnsi="Times New Roman"/>
                <w:sz w:val="24"/>
                <w:szCs w:val="24"/>
              </w:rPr>
              <w:t>Вид промежуточной аттестации</w:t>
            </w:r>
          </w:p>
        </w:tc>
        <w:tc>
          <w:tcPr>
            <w:tcW w:w="1196" w:type="pct"/>
            <w:shd w:val="clear" w:color="auto" w:fill="auto"/>
          </w:tcPr>
          <w:p w14:paraId="612B3F23" w14:textId="77777777" w:rsidR="00F95FBA" w:rsidRPr="00CD1C12" w:rsidRDefault="00CD11AF" w:rsidP="00EE03FE">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экзамен</w:t>
            </w:r>
          </w:p>
        </w:tc>
        <w:tc>
          <w:tcPr>
            <w:tcW w:w="1196" w:type="pct"/>
            <w:shd w:val="clear" w:color="auto" w:fill="auto"/>
          </w:tcPr>
          <w:p w14:paraId="5322176D" w14:textId="77777777" w:rsidR="00F95FBA" w:rsidRPr="00CD1C12" w:rsidRDefault="00CD11AF" w:rsidP="00EE03FE">
            <w:pPr>
              <w:pStyle w:val="ac"/>
              <w:widowControl w:val="0"/>
              <w:spacing w:after="0" w:line="240" w:lineRule="auto"/>
              <w:ind w:left="0"/>
              <w:jc w:val="center"/>
              <w:rPr>
                <w:rFonts w:ascii="Times New Roman" w:hAnsi="Times New Roman"/>
                <w:sz w:val="24"/>
                <w:szCs w:val="24"/>
              </w:rPr>
            </w:pPr>
            <w:r w:rsidRPr="00CD1C12">
              <w:rPr>
                <w:rFonts w:ascii="Times New Roman" w:hAnsi="Times New Roman"/>
                <w:sz w:val="24"/>
                <w:szCs w:val="24"/>
              </w:rPr>
              <w:t>экзамен</w:t>
            </w:r>
          </w:p>
        </w:tc>
      </w:tr>
    </w:tbl>
    <w:p w14:paraId="657EC4B1" w14:textId="77777777" w:rsidR="00EE03FE" w:rsidRPr="006B79AB" w:rsidRDefault="00EE03FE" w:rsidP="006B79AB">
      <w:pPr>
        <w:widowControl w:val="0"/>
        <w:spacing w:after="0" w:line="240" w:lineRule="auto"/>
        <w:rPr>
          <w:sz w:val="16"/>
          <w:szCs w:val="16"/>
        </w:rPr>
      </w:pPr>
    </w:p>
    <w:p w14:paraId="4B4CA0CD" w14:textId="77777777" w:rsidR="00E72A8F" w:rsidRPr="00AC5CBD" w:rsidRDefault="00E72A8F" w:rsidP="0095223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6" w:name="_Toc26026415"/>
      <w:r w:rsidRPr="00AC5CBD">
        <w:rPr>
          <w:rFonts w:ascii="Times New Roman" w:hAnsi="Times New Roman"/>
          <w:b/>
          <w:bCs/>
          <w:kern w:val="32"/>
          <w:sz w:val="28"/>
          <w:szCs w:val="28"/>
        </w:rPr>
        <w:t xml:space="preserve">5. </w:t>
      </w:r>
      <w:bookmarkStart w:id="7" w:name="_Toc449699538"/>
      <w:r w:rsidRPr="00AC5CBD">
        <w:rPr>
          <w:rFonts w:ascii="Times New Roman" w:hAnsi="Times New Roman"/>
          <w:b/>
          <w:bCs/>
          <w:kern w:val="32"/>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55C1C4E5" w14:textId="77777777" w:rsidR="001C5D46" w:rsidRPr="00AC5CBD" w:rsidRDefault="001C5D46" w:rsidP="00952239">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8" w:name="_Toc26026416"/>
      <w:r w:rsidRPr="00AC5CBD">
        <w:rPr>
          <w:rFonts w:ascii="Times New Roman" w:hAnsi="Times New Roman"/>
          <w:b/>
          <w:bCs/>
          <w:kern w:val="32"/>
          <w:sz w:val="28"/>
          <w:szCs w:val="28"/>
        </w:rPr>
        <w:t>5.1. Содержание дисциплины</w:t>
      </w:r>
      <w:bookmarkEnd w:id="8"/>
    </w:p>
    <w:p w14:paraId="05AB58AA" w14:textId="77777777" w:rsidR="00CC0687" w:rsidRPr="00AC5CBD" w:rsidRDefault="00CC0687" w:rsidP="0096244E">
      <w:pPr>
        <w:spacing w:after="0" w:line="360" w:lineRule="auto"/>
        <w:ind w:firstLine="675"/>
        <w:jc w:val="both"/>
        <w:rPr>
          <w:b/>
          <w:bCs/>
          <w:kern w:val="32"/>
        </w:rPr>
      </w:pPr>
      <w:bookmarkStart w:id="9" w:name="_Toc449699540"/>
      <w:r w:rsidRPr="00AC5CBD">
        <w:rPr>
          <w:b/>
          <w:bCs/>
          <w:kern w:val="32"/>
        </w:rPr>
        <w:t>Тема 1. Факторы стоимости предприятия (бизнеса) в условиях цифровой экономики</w:t>
      </w:r>
    </w:p>
    <w:p w14:paraId="19753293" w14:textId="77777777" w:rsidR="00F212F9" w:rsidRPr="00AC5CBD" w:rsidRDefault="00F212F9" w:rsidP="0096244E">
      <w:pPr>
        <w:spacing w:after="0" w:line="360" w:lineRule="auto"/>
        <w:ind w:firstLine="675"/>
        <w:jc w:val="both"/>
        <w:rPr>
          <w:bCs/>
          <w:kern w:val="32"/>
        </w:rPr>
      </w:pPr>
      <w:r w:rsidRPr="00AC5CBD">
        <w:rPr>
          <w:bCs/>
          <w:kern w:val="32"/>
        </w:rPr>
        <w:t>Понятие цифровой экономики. Эволюция цифровой экономики. Большие</w:t>
      </w:r>
      <w:r w:rsidRPr="00AC5CBD">
        <w:rPr>
          <w:bCs/>
          <w:kern w:val="32"/>
          <w:lang w:val="en-US"/>
        </w:rPr>
        <w:t xml:space="preserve"> </w:t>
      </w:r>
      <w:r w:rsidRPr="00AC5CBD">
        <w:rPr>
          <w:bCs/>
          <w:kern w:val="32"/>
        </w:rPr>
        <w:t>данные</w:t>
      </w:r>
      <w:r w:rsidRPr="00AC5CBD">
        <w:rPr>
          <w:bCs/>
          <w:kern w:val="32"/>
          <w:lang w:val="en-US"/>
        </w:rPr>
        <w:t xml:space="preserve">, data mining, data science. </w:t>
      </w:r>
      <w:r w:rsidRPr="00AC5CBD">
        <w:rPr>
          <w:bCs/>
          <w:kern w:val="32"/>
        </w:rPr>
        <w:t>Обработка генеральной совокупности и выбо</w:t>
      </w:r>
      <w:r w:rsidRPr="00AC5CBD">
        <w:rPr>
          <w:bCs/>
          <w:kern w:val="32"/>
        </w:rPr>
        <w:lastRenderedPageBreak/>
        <w:t>рочные наблюдения. Понятие выборки сегодня. Обзор источников данных. Инфраструктура больших данных. Этические и правовые аспекты использования больших данных. Основные типы данных – открытые/закрытые. Государственные/частные/корпоративные. Платные/бесплатные. Числовые/семантические.</w:t>
      </w:r>
    </w:p>
    <w:p w14:paraId="4021E973" w14:textId="77777777" w:rsidR="00CC0687" w:rsidRPr="00AC5CBD" w:rsidRDefault="00F212F9" w:rsidP="0096244E">
      <w:pPr>
        <w:spacing w:after="0" w:line="360" w:lineRule="auto"/>
        <w:ind w:firstLine="675"/>
        <w:jc w:val="both"/>
        <w:rPr>
          <w:bCs/>
          <w:kern w:val="32"/>
        </w:rPr>
      </w:pPr>
      <w:r w:rsidRPr="00AC5CBD">
        <w:rPr>
          <w:bCs/>
          <w:kern w:val="32"/>
        </w:rPr>
        <w:t>Инструменты хранения и инструменты доступ</w:t>
      </w:r>
      <w:r w:rsidR="00DA6DCD" w:rsidRPr="00AC5CBD">
        <w:rPr>
          <w:bCs/>
          <w:kern w:val="32"/>
        </w:rPr>
        <w:t>а к данным. Облачные технологии</w:t>
      </w:r>
      <w:r w:rsidRPr="00AC5CBD">
        <w:rPr>
          <w:bCs/>
          <w:kern w:val="32"/>
        </w:rPr>
        <w:t xml:space="preserve">. Обзор основных провайдеров решений. От государства до </w:t>
      </w:r>
      <w:proofErr w:type="spellStart"/>
      <w:r w:rsidRPr="00AC5CBD">
        <w:rPr>
          <w:bCs/>
          <w:kern w:val="32"/>
        </w:rPr>
        <w:t>стартапов</w:t>
      </w:r>
      <w:proofErr w:type="spellEnd"/>
      <w:r w:rsidRPr="00AC5CBD">
        <w:rPr>
          <w:bCs/>
          <w:kern w:val="32"/>
        </w:rPr>
        <w:t xml:space="preserve">. Технология </w:t>
      </w:r>
      <w:proofErr w:type="spellStart"/>
      <w:r w:rsidRPr="00AC5CBD">
        <w:rPr>
          <w:bCs/>
          <w:kern w:val="32"/>
        </w:rPr>
        <w:t>блокчейн</w:t>
      </w:r>
      <w:proofErr w:type="spellEnd"/>
      <w:r w:rsidRPr="00AC5CBD">
        <w:rPr>
          <w:bCs/>
          <w:kern w:val="32"/>
        </w:rPr>
        <w:t xml:space="preserve">. </w:t>
      </w:r>
      <w:r w:rsidR="00CC0687" w:rsidRPr="00AC5CBD">
        <w:rPr>
          <w:bCs/>
          <w:kern w:val="32"/>
        </w:rPr>
        <w:t>Макроэкономические факторы стоимости. Законодательное регулирование. Микроэкономические факторы стоимости. Взгляд с позиции менеджмента. Взгляд с позиции корпоративных финансов. Подготовка информации, необходимой для оценки влияния факторов. Понятие оценки рыночной стоимости и сфера ее применения в современной экономике. Виды стоимости, отличные от рыночной. Оценка компаний на растущих и стабильных рынках капитала. Необходимость и возможность стоимостной оценки в российских условиях.  Аутсайдерская и инсайдерская оценка стоимости. Влияние специфических характеристик оцениваемого объекта на процесс оценки. Жизненный цикл компании, его стадии и влияние на оценку стоимости.</w:t>
      </w:r>
    </w:p>
    <w:p w14:paraId="7005B585" w14:textId="77777777" w:rsidR="00CC0687" w:rsidRPr="00AC5CBD" w:rsidRDefault="00CC0687" w:rsidP="0096244E">
      <w:pPr>
        <w:spacing w:after="0" w:line="360" w:lineRule="auto"/>
        <w:ind w:firstLine="675"/>
        <w:jc w:val="both"/>
        <w:rPr>
          <w:b/>
          <w:bCs/>
          <w:kern w:val="32"/>
        </w:rPr>
      </w:pPr>
      <w:r w:rsidRPr="00AC5CBD">
        <w:rPr>
          <w:b/>
          <w:bCs/>
          <w:kern w:val="32"/>
        </w:rPr>
        <w:t>Тема 2. Применение основных подходов и методов оценки стоимости предприятия (бизнеса) в управлении стоимостью</w:t>
      </w:r>
    </w:p>
    <w:p w14:paraId="261199DE" w14:textId="77777777" w:rsidR="00CC0687" w:rsidRPr="00AC5CBD" w:rsidRDefault="00CC0687" w:rsidP="0096244E">
      <w:pPr>
        <w:spacing w:after="0" w:line="360" w:lineRule="auto"/>
        <w:ind w:firstLine="675"/>
        <w:jc w:val="both"/>
        <w:rPr>
          <w:bCs/>
          <w:kern w:val="32"/>
        </w:rPr>
      </w:pPr>
      <w:r w:rsidRPr="00AC5CBD">
        <w:rPr>
          <w:bCs/>
          <w:kern w:val="32"/>
        </w:rPr>
        <w:t xml:space="preserve">Стратегическое управление компанией на основе стоимостного подхода. Понятие бизнес- и конкурентной стратегии. История появления и развитие концепции управления стоимостью компании (VBM, </w:t>
      </w:r>
      <w:proofErr w:type="spellStart"/>
      <w:r w:rsidRPr="00AC5CBD">
        <w:rPr>
          <w:bCs/>
          <w:kern w:val="32"/>
        </w:rPr>
        <w:t>Value</w:t>
      </w:r>
      <w:proofErr w:type="spellEnd"/>
      <w:r w:rsidRPr="00AC5CBD">
        <w:rPr>
          <w:bCs/>
          <w:kern w:val="32"/>
        </w:rPr>
        <w:t xml:space="preserve"> </w:t>
      </w:r>
      <w:proofErr w:type="spellStart"/>
      <w:r w:rsidRPr="00AC5CBD">
        <w:rPr>
          <w:bCs/>
          <w:kern w:val="32"/>
        </w:rPr>
        <w:t>Based</w:t>
      </w:r>
      <w:proofErr w:type="spellEnd"/>
      <w:r w:rsidRPr="00AC5CBD">
        <w:rPr>
          <w:bCs/>
          <w:kern w:val="32"/>
        </w:rPr>
        <w:t xml:space="preserve"> </w:t>
      </w:r>
      <w:proofErr w:type="spellStart"/>
      <w:r w:rsidRPr="00AC5CBD">
        <w:rPr>
          <w:bCs/>
          <w:kern w:val="32"/>
        </w:rPr>
        <w:t>Management</w:t>
      </w:r>
      <w:proofErr w:type="spellEnd"/>
      <w:r w:rsidRPr="00AC5CBD">
        <w:rPr>
          <w:bCs/>
          <w:kern w:val="32"/>
        </w:rPr>
        <w:t>). Понятие стейкхолдеров (заинтересованных лиц). Современные теории управления стоимостью: основные подходы и их практическое применение.</w:t>
      </w:r>
    </w:p>
    <w:p w14:paraId="0C489884" w14:textId="77777777" w:rsidR="00CC0687" w:rsidRPr="00AC5CBD" w:rsidRDefault="00CC0687" w:rsidP="0096244E">
      <w:pPr>
        <w:spacing w:after="0" w:line="360" w:lineRule="auto"/>
        <w:ind w:firstLine="675"/>
        <w:jc w:val="both"/>
        <w:rPr>
          <w:bCs/>
          <w:kern w:val="32"/>
        </w:rPr>
      </w:pPr>
      <w:r w:rsidRPr="00AC5CBD">
        <w:rPr>
          <w:bCs/>
          <w:kern w:val="32"/>
        </w:rPr>
        <w:t>Факторы, влияющие на стоимость компании: анализ внешних и внутренних факторов. Методы анализа. PEST-анализ, анализ отрасли, анализ пяти сил Портера, SWOT-анализ.</w:t>
      </w:r>
    </w:p>
    <w:p w14:paraId="580FC2A3" w14:textId="77777777" w:rsidR="00CC0687" w:rsidRPr="00AC5CBD" w:rsidRDefault="00CC0687" w:rsidP="0096244E">
      <w:pPr>
        <w:spacing w:after="0" w:line="360" w:lineRule="auto"/>
        <w:ind w:firstLine="675"/>
        <w:jc w:val="both"/>
        <w:rPr>
          <w:bCs/>
          <w:kern w:val="32"/>
        </w:rPr>
      </w:pPr>
      <w:r w:rsidRPr="00AC5CBD">
        <w:rPr>
          <w:bCs/>
          <w:kern w:val="32"/>
        </w:rPr>
        <w:t xml:space="preserve">Принципы управления стоимостью. Дерево факторов стоимости. </w:t>
      </w:r>
    </w:p>
    <w:p w14:paraId="6FAADA61" w14:textId="77777777" w:rsidR="00CC0687" w:rsidRPr="00AC5CBD" w:rsidRDefault="00CC0687" w:rsidP="0096244E">
      <w:pPr>
        <w:spacing w:after="0" w:line="360" w:lineRule="auto"/>
        <w:ind w:firstLine="675"/>
        <w:jc w:val="both"/>
        <w:rPr>
          <w:bCs/>
          <w:kern w:val="32"/>
        </w:rPr>
      </w:pPr>
      <w:r w:rsidRPr="00AC5CBD">
        <w:rPr>
          <w:bCs/>
          <w:kern w:val="32"/>
        </w:rPr>
        <w:lastRenderedPageBreak/>
        <w:t>Рыночная стоимость компании как сумма стоимости дисконтированных будущих денежных потоков и стоимости портфеля опционов компании. Применение доходного подхода: метод дисконтирования денежных потоков (ДДП). Методы прогнозирования переменных денежного потока.</w:t>
      </w:r>
    </w:p>
    <w:p w14:paraId="08889C0D" w14:textId="77777777" w:rsidR="00CC0687" w:rsidRPr="00AC5CBD" w:rsidRDefault="00CC0687" w:rsidP="0096244E">
      <w:pPr>
        <w:spacing w:after="0" w:line="360" w:lineRule="auto"/>
        <w:ind w:firstLine="675"/>
        <w:jc w:val="both"/>
        <w:rPr>
          <w:bCs/>
          <w:kern w:val="32"/>
        </w:rPr>
      </w:pPr>
      <w:r w:rsidRPr="00AC5CBD">
        <w:rPr>
          <w:bCs/>
          <w:kern w:val="32"/>
        </w:rPr>
        <w:t xml:space="preserve">Модель средневзвешенной стоимости капитала (WACC). Метод кумулятивного построения. Модель оценки капитальных активов (САРМ). Особенности определения ставки дисконтирования на растущих рынках капитала. </w:t>
      </w:r>
    </w:p>
    <w:p w14:paraId="7BD745E8" w14:textId="77777777" w:rsidR="00CC0687" w:rsidRPr="00AC5CBD" w:rsidRDefault="00CC0687" w:rsidP="0096244E">
      <w:pPr>
        <w:spacing w:after="0" w:line="360" w:lineRule="auto"/>
        <w:ind w:firstLine="675"/>
        <w:jc w:val="both"/>
        <w:rPr>
          <w:bCs/>
          <w:kern w:val="32"/>
        </w:rPr>
      </w:pPr>
      <w:r w:rsidRPr="00AC5CBD">
        <w:rPr>
          <w:bCs/>
          <w:kern w:val="32"/>
        </w:rPr>
        <w:t>Применение сравнительного подхода: как управлять стоимостью компании по мультипликаторам. Требования к базам мультипликаторов.</w:t>
      </w:r>
    </w:p>
    <w:p w14:paraId="0CA1D569" w14:textId="77777777" w:rsidR="00F212F9" w:rsidRPr="00AC5CBD" w:rsidRDefault="00CC0687" w:rsidP="0096244E">
      <w:pPr>
        <w:spacing w:after="0" w:line="360" w:lineRule="auto"/>
        <w:ind w:firstLine="675"/>
        <w:jc w:val="both"/>
        <w:rPr>
          <w:b/>
          <w:bCs/>
          <w:kern w:val="32"/>
        </w:rPr>
      </w:pPr>
      <w:r w:rsidRPr="00AC5CBD">
        <w:rPr>
          <w:b/>
          <w:bCs/>
          <w:kern w:val="32"/>
        </w:rPr>
        <w:t xml:space="preserve">Тема 3. Развитие методологии управления стоимостью компании </w:t>
      </w:r>
      <w:r w:rsidR="00F212F9" w:rsidRPr="00AC5CBD">
        <w:rPr>
          <w:b/>
          <w:bCs/>
          <w:kern w:val="32"/>
        </w:rPr>
        <w:t xml:space="preserve">в условиях цифровой экономики </w:t>
      </w:r>
    </w:p>
    <w:p w14:paraId="3784E800" w14:textId="77777777" w:rsidR="00CC0687" w:rsidRPr="00AC5CBD" w:rsidRDefault="00CC0687" w:rsidP="0096244E">
      <w:pPr>
        <w:spacing w:after="0" w:line="360" w:lineRule="auto"/>
        <w:ind w:firstLine="675"/>
        <w:jc w:val="both"/>
        <w:rPr>
          <w:bCs/>
          <w:kern w:val="32"/>
        </w:rPr>
      </w:pPr>
      <w:r w:rsidRPr="00AC5CBD">
        <w:rPr>
          <w:bCs/>
          <w:kern w:val="32"/>
        </w:rPr>
        <w:t>Оценка стоимости предприятия (бизнеса) на основе экономической прибыли. Необходимые коррекции к данным отчетности для выявления величины экономической прибыли.</w:t>
      </w:r>
    </w:p>
    <w:p w14:paraId="00C50D17" w14:textId="77777777" w:rsidR="00CC0687" w:rsidRPr="00AC5CBD" w:rsidRDefault="00CC0687" w:rsidP="0096244E">
      <w:pPr>
        <w:spacing w:after="0" w:line="360" w:lineRule="auto"/>
        <w:ind w:firstLine="675"/>
        <w:jc w:val="both"/>
        <w:rPr>
          <w:bCs/>
          <w:kern w:val="32"/>
        </w:rPr>
      </w:pPr>
      <w:r w:rsidRPr="00AC5CBD">
        <w:rPr>
          <w:bCs/>
          <w:kern w:val="32"/>
        </w:rPr>
        <w:t xml:space="preserve">Экономическая добавленная стоимость (EVA) как развитие концепции экономической прибыли. Модели определения EVA. Факторы создания EVA. Использование EVA для оценки и управления стоимостью компании. Преимущества и недостатки EVA. </w:t>
      </w:r>
    </w:p>
    <w:p w14:paraId="2293CA9A" w14:textId="77777777" w:rsidR="00CC0687" w:rsidRPr="00AC5CBD" w:rsidRDefault="00CC0687" w:rsidP="0096244E">
      <w:pPr>
        <w:spacing w:after="0" w:line="360" w:lineRule="auto"/>
        <w:ind w:firstLine="675"/>
        <w:jc w:val="both"/>
        <w:rPr>
          <w:bCs/>
          <w:kern w:val="32"/>
        </w:rPr>
      </w:pPr>
      <w:r w:rsidRPr="00AC5CBD">
        <w:rPr>
          <w:bCs/>
          <w:kern w:val="32"/>
        </w:rPr>
        <w:t>Оценка стоимости предприятия (бизнеса) на основе метода реальных опционов. Критерии выбора и специфика применения российскими компаниями.</w:t>
      </w:r>
    </w:p>
    <w:p w14:paraId="1AD045F9" w14:textId="77777777" w:rsidR="00CC0687" w:rsidRPr="00AC5CBD" w:rsidRDefault="00CC0687" w:rsidP="0096244E">
      <w:pPr>
        <w:spacing w:after="0" w:line="360" w:lineRule="auto"/>
        <w:ind w:firstLine="675"/>
        <w:jc w:val="both"/>
        <w:rPr>
          <w:bCs/>
          <w:kern w:val="32"/>
        </w:rPr>
      </w:pPr>
      <w:r w:rsidRPr="00AC5CBD">
        <w:rPr>
          <w:bCs/>
          <w:kern w:val="32"/>
        </w:rPr>
        <w:t xml:space="preserve">Понятие реального опциона. Этапы развития концепции реальных опционов. Определение цены опциона. Биноминальная модель. Модель </w:t>
      </w:r>
      <w:proofErr w:type="spellStart"/>
      <w:r w:rsidRPr="00AC5CBD">
        <w:rPr>
          <w:bCs/>
          <w:kern w:val="32"/>
        </w:rPr>
        <w:t>Блэка-Шоулза</w:t>
      </w:r>
      <w:proofErr w:type="spellEnd"/>
      <w:r w:rsidRPr="00AC5CBD">
        <w:rPr>
          <w:bCs/>
          <w:kern w:val="32"/>
        </w:rPr>
        <w:t xml:space="preserve"> (</w:t>
      </w:r>
      <w:proofErr w:type="spellStart"/>
      <w:r w:rsidRPr="00AC5CBD">
        <w:rPr>
          <w:bCs/>
          <w:kern w:val="32"/>
        </w:rPr>
        <w:t>Black-Scholes</w:t>
      </w:r>
      <w:proofErr w:type="spellEnd"/>
      <w:r w:rsidRPr="00AC5CBD">
        <w:rPr>
          <w:bCs/>
          <w:kern w:val="32"/>
        </w:rPr>
        <w:t xml:space="preserve">). Метод Монте-Карло. Модель </w:t>
      </w:r>
      <w:r w:rsidRPr="00AC5CBD">
        <w:rPr>
          <w:bCs/>
          <w:kern w:val="32"/>
          <w:lang w:val="en-US"/>
        </w:rPr>
        <w:t>PWERM</w:t>
      </w:r>
      <w:r w:rsidRPr="00AC5CBD">
        <w:rPr>
          <w:bCs/>
          <w:kern w:val="32"/>
        </w:rPr>
        <w:t xml:space="preserve"> и реальные опционы. Другие модели.</w:t>
      </w:r>
    </w:p>
    <w:p w14:paraId="43192022" w14:textId="77777777" w:rsidR="00CC0687" w:rsidRPr="00AC5CBD" w:rsidRDefault="00CC0687" w:rsidP="0096244E">
      <w:pPr>
        <w:spacing w:after="0" w:line="360" w:lineRule="auto"/>
        <w:ind w:firstLine="675"/>
        <w:jc w:val="both"/>
        <w:rPr>
          <w:bCs/>
          <w:kern w:val="32"/>
        </w:rPr>
      </w:pPr>
      <w:r w:rsidRPr="00AC5CBD">
        <w:rPr>
          <w:bCs/>
          <w:kern w:val="32"/>
        </w:rPr>
        <w:t>Поведенческие финансы в управлении стоимостью компании.</w:t>
      </w:r>
    </w:p>
    <w:p w14:paraId="35F2A32A" w14:textId="77777777" w:rsidR="00CC0687" w:rsidRPr="00AC5CBD" w:rsidRDefault="00CC0687" w:rsidP="0096244E">
      <w:pPr>
        <w:spacing w:after="0" w:line="360" w:lineRule="auto"/>
        <w:ind w:firstLine="675"/>
        <w:jc w:val="both"/>
        <w:rPr>
          <w:bCs/>
          <w:kern w:val="32"/>
        </w:rPr>
      </w:pPr>
      <w:r w:rsidRPr="00AC5CBD">
        <w:rPr>
          <w:bCs/>
          <w:kern w:val="32"/>
        </w:rPr>
        <w:t xml:space="preserve">Финансовые технологии в управлении стоимостью. Особенности оценки стоимости российских и зарубежных </w:t>
      </w:r>
      <w:proofErr w:type="spellStart"/>
      <w:r w:rsidRPr="00AC5CBD">
        <w:rPr>
          <w:bCs/>
          <w:kern w:val="32"/>
        </w:rPr>
        <w:t>финтех</w:t>
      </w:r>
      <w:proofErr w:type="spellEnd"/>
      <w:r w:rsidRPr="00AC5CBD">
        <w:rPr>
          <w:bCs/>
          <w:kern w:val="32"/>
        </w:rPr>
        <w:t xml:space="preserve"> – компаний и проектов.</w:t>
      </w:r>
    </w:p>
    <w:p w14:paraId="386A4625" w14:textId="77777777" w:rsidR="00CC0687" w:rsidRPr="00AC5CBD" w:rsidRDefault="00CC0687" w:rsidP="0096244E">
      <w:pPr>
        <w:spacing w:after="0" w:line="360" w:lineRule="auto"/>
        <w:ind w:firstLine="675"/>
        <w:jc w:val="both"/>
        <w:rPr>
          <w:bCs/>
          <w:kern w:val="32"/>
        </w:rPr>
      </w:pPr>
      <w:r w:rsidRPr="00AC5CBD">
        <w:rPr>
          <w:bCs/>
          <w:kern w:val="32"/>
        </w:rPr>
        <w:lastRenderedPageBreak/>
        <w:t>Понятие онтологии и ее роль в оценочной деятельности. Категории, которые исследуются – стоимость, устойчивость, динамика. Разница между распознаванием и прогнозированием. Проблемы качества данных и когнитивных искажений. Кризис экспертных профессий, как результат информационной революции.</w:t>
      </w:r>
    </w:p>
    <w:p w14:paraId="6011C2A5" w14:textId="77777777" w:rsidR="00CC0687" w:rsidRPr="00AC5CBD" w:rsidRDefault="00CC0687" w:rsidP="0096244E">
      <w:pPr>
        <w:spacing w:after="0" w:line="360" w:lineRule="auto"/>
        <w:ind w:firstLine="675"/>
        <w:jc w:val="both"/>
        <w:rPr>
          <w:bCs/>
          <w:kern w:val="32"/>
        </w:rPr>
      </w:pPr>
      <w:r w:rsidRPr="00AC5CBD">
        <w:rPr>
          <w:bCs/>
          <w:kern w:val="32"/>
        </w:rPr>
        <w:t xml:space="preserve">Большие данные, </w:t>
      </w:r>
      <w:r w:rsidRPr="00AC5CBD">
        <w:rPr>
          <w:bCs/>
          <w:kern w:val="32"/>
          <w:lang w:val="en-US"/>
        </w:rPr>
        <w:t>data</w:t>
      </w:r>
      <w:r w:rsidRPr="00AC5CBD">
        <w:rPr>
          <w:bCs/>
          <w:kern w:val="32"/>
        </w:rPr>
        <w:t xml:space="preserve"> </w:t>
      </w:r>
      <w:r w:rsidRPr="00AC5CBD">
        <w:rPr>
          <w:bCs/>
          <w:kern w:val="32"/>
          <w:lang w:val="en-US"/>
        </w:rPr>
        <w:t>mining</w:t>
      </w:r>
      <w:r w:rsidRPr="00AC5CBD">
        <w:rPr>
          <w:bCs/>
          <w:kern w:val="32"/>
        </w:rPr>
        <w:t xml:space="preserve">, </w:t>
      </w:r>
      <w:r w:rsidRPr="00AC5CBD">
        <w:rPr>
          <w:bCs/>
          <w:kern w:val="32"/>
          <w:lang w:val="en-US"/>
        </w:rPr>
        <w:t>data</w:t>
      </w:r>
      <w:r w:rsidRPr="00AC5CBD">
        <w:rPr>
          <w:bCs/>
          <w:kern w:val="32"/>
        </w:rPr>
        <w:t xml:space="preserve"> </w:t>
      </w:r>
      <w:r w:rsidRPr="00AC5CBD">
        <w:rPr>
          <w:bCs/>
          <w:kern w:val="32"/>
          <w:lang w:val="en-US"/>
        </w:rPr>
        <w:t>science</w:t>
      </w:r>
      <w:r w:rsidRPr="00AC5CBD">
        <w:rPr>
          <w:bCs/>
          <w:kern w:val="32"/>
        </w:rPr>
        <w:t>. Почему обработка генеральной совокупности эффективнее выборочного наблюдения. Понятие выборки сегодня. Обзор источников данных. Инфраструктура больших данных. Этические и правовые аспекты использования больших данных.</w:t>
      </w:r>
    </w:p>
    <w:p w14:paraId="24651F8A" w14:textId="77777777" w:rsidR="00CC0687" w:rsidRPr="00AC5CBD" w:rsidRDefault="00CC0687" w:rsidP="0096244E">
      <w:pPr>
        <w:spacing w:after="0" w:line="360" w:lineRule="auto"/>
        <w:ind w:firstLine="675"/>
        <w:jc w:val="both"/>
        <w:rPr>
          <w:bCs/>
          <w:kern w:val="32"/>
        </w:rPr>
      </w:pPr>
      <w:r w:rsidRPr="00AC5CBD">
        <w:rPr>
          <w:bCs/>
          <w:kern w:val="32"/>
        </w:rPr>
        <w:t>Основные типы данных – открытые/закрытые. Государственные/частные/корпоративные. Платные/бесплатные. Числовые/семантические.</w:t>
      </w:r>
    </w:p>
    <w:p w14:paraId="5677C4AD" w14:textId="77777777" w:rsidR="00CC0687" w:rsidRPr="00AC5CBD" w:rsidRDefault="00CC0687" w:rsidP="0096244E">
      <w:pPr>
        <w:spacing w:after="0" w:line="360" w:lineRule="auto"/>
        <w:ind w:firstLine="675"/>
        <w:jc w:val="both"/>
        <w:rPr>
          <w:bCs/>
          <w:kern w:val="32"/>
        </w:rPr>
      </w:pPr>
      <w:r w:rsidRPr="00AC5CBD">
        <w:rPr>
          <w:bCs/>
          <w:kern w:val="32"/>
        </w:rPr>
        <w:t>Инструменты хранения и инструменты доступ</w:t>
      </w:r>
      <w:r w:rsidR="00CD5EA7" w:rsidRPr="00AC5CBD">
        <w:rPr>
          <w:bCs/>
          <w:kern w:val="32"/>
        </w:rPr>
        <w:t>а к данным. Облачные технологии</w:t>
      </w:r>
      <w:r w:rsidRPr="00AC5CBD">
        <w:rPr>
          <w:bCs/>
          <w:kern w:val="32"/>
        </w:rPr>
        <w:t xml:space="preserve">. Обзор основных провайдеров решений. От государства до </w:t>
      </w:r>
      <w:proofErr w:type="spellStart"/>
      <w:r w:rsidRPr="00AC5CBD">
        <w:rPr>
          <w:bCs/>
          <w:kern w:val="32"/>
        </w:rPr>
        <w:t>стартапов</w:t>
      </w:r>
      <w:proofErr w:type="spellEnd"/>
      <w:r w:rsidRPr="00AC5CBD">
        <w:rPr>
          <w:bCs/>
          <w:kern w:val="32"/>
        </w:rPr>
        <w:t xml:space="preserve">. Технология </w:t>
      </w:r>
      <w:proofErr w:type="spellStart"/>
      <w:r w:rsidRPr="00AC5CBD">
        <w:rPr>
          <w:bCs/>
          <w:kern w:val="32"/>
        </w:rPr>
        <w:t>блокчейн</w:t>
      </w:r>
      <w:proofErr w:type="spellEnd"/>
      <w:r w:rsidRPr="00AC5CBD">
        <w:rPr>
          <w:bCs/>
          <w:kern w:val="32"/>
        </w:rPr>
        <w:t>.</w:t>
      </w:r>
    </w:p>
    <w:p w14:paraId="4BC10EFE" w14:textId="77777777" w:rsidR="00CC0687" w:rsidRPr="00AC5CBD" w:rsidRDefault="00CC0687" w:rsidP="0096244E">
      <w:pPr>
        <w:spacing w:after="0" w:line="360" w:lineRule="auto"/>
        <w:ind w:firstLine="675"/>
        <w:jc w:val="both"/>
        <w:rPr>
          <w:bCs/>
          <w:kern w:val="32"/>
        </w:rPr>
      </w:pPr>
      <w:r w:rsidRPr="00AC5CBD">
        <w:rPr>
          <w:bCs/>
          <w:kern w:val="32"/>
        </w:rPr>
        <w:t xml:space="preserve">Основные типы и источники данных. Данные о котировках для технического и фундаментального анализа ценных бумаг. Данные о персонале. Данные о недвижимости. Тендеры и закупки, ЭТП. Правовая информация. Данные об </w:t>
      </w:r>
      <w:proofErr w:type="spellStart"/>
      <w:r w:rsidRPr="00AC5CBD">
        <w:rPr>
          <w:bCs/>
          <w:kern w:val="32"/>
        </w:rPr>
        <w:t>интернет-торговле</w:t>
      </w:r>
      <w:proofErr w:type="spellEnd"/>
      <w:r w:rsidRPr="00AC5CBD">
        <w:rPr>
          <w:bCs/>
          <w:kern w:val="32"/>
        </w:rPr>
        <w:t xml:space="preserve">. Основные провайдеры, </w:t>
      </w:r>
      <w:proofErr w:type="spellStart"/>
      <w:r w:rsidRPr="00AC5CBD">
        <w:rPr>
          <w:bCs/>
          <w:kern w:val="32"/>
        </w:rPr>
        <w:t>агрегаторы</w:t>
      </w:r>
      <w:proofErr w:type="spellEnd"/>
      <w:r w:rsidRPr="00AC5CBD">
        <w:rPr>
          <w:bCs/>
          <w:kern w:val="32"/>
        </w:rPr>
        <w:t xml:space="preserve">, эффективные и неэффективные решения. Плюсы и минусы </w:t>
      </w:r>
      <w:proofErr w:type="spellStart"/>
      <w:r w:rsidRPr="00AC5CBD">
        <w:rPr>
          <w:bCs/>
          <w:kern w:val="32"/>
        </w:rPr>
        <w:t>хабов</w:t>
      </w:r>
      <w:proofErr w:type="spellEnd"/>
      <w:r w:rsidRPr="00AC5CBD">
        <w:rPr>
          <w:bCs/>
          <w:kern w:val="32"/>
        </w:rPr>
        <w:t xml:space="preserve"> открытых данных. Подходы к стоимости различных решений.</w:t>
      </w:r>
    </w:p>
    <w:p w14:paraId="48690090" w14:textId="77777777" w:rsidR="00CC0687" w:rsidRPr="00AC5CBD" w:rsidRDefault="00CC0687" w:rsidP="0096244E">
      <w:pPr>
        <w:spacing w:after="0" w:line="360" w:lineRule="auto"/>
        <w:ind w:firstLine="675"/>
        <w:jc w:val="both"/>
        <w:rPr>
          <w:bCs/>
          <w:kern w:val="32"/>
        </w:rPr>
      </w:pPr>
      <w:r w:rsidRPr="00AC5CBD">
        <w:rPr>
          <w:bCs/>
          <w:kern w:val="32"/>
        </w:rPr>
        <w:t xml:space="preserve">Зависимости. Корреляция и причинность. Понятие метрики. Особенности нахождение линейных и нелинейных зависимостей. </w:t>
      </w:r>
    </w:p>
    <w:p w14:paraId="7F47696D" w14:textId="77777777" w:rsidR="00CC0687" w:rsidRPr="00AC5CBD" w:rsidRDefault="00CC0687" w:rsidP="0096244E">
      <w:pPr>
        <w:spacing w:after="0" w:line="360" w:lineRule="auto"/>
        <w:ind w:firstLine="675"/>
        <w:jc w:val="both"/>
        <w:rPr>
          <w:bCs/>
          <w:kern w:val="32"/>
        </w:rPr>
      </w:pPr>
      <w:r w:rsidRPr="00AC5CBD">
        <w:rPr>
          <w:bCs/>
          <w:kern w:val="32"/>
        </w:rPr>
        <w:t xml:space="preserve">Методы обработки данных. Моделирование. Распознавание, прогнозирование, обработка онлайн-данных. От регрессии к </w:t>
      </w:r>
      <w:proofErr w:type="spellStart"/>
      <w:r w:rsidRPr="00AC5CBD">
        <w:rPr>
          <w:bCs/>
          <w:kern w:val="32"/>
        </w:rPr>
        <w:t>нейросетям</w:t>
      </w:r>
      <w:proofErr w:type="spellEnd"/>
      <w:r w:rsidRPr="00AC5CBD">
        <w:rPr>
          <w:bCs/>
          <w:kern w:val="32"/>
        </w:rPr>
        <w:t>. Понятие процесс-</w:t>
      </w:r>
      <w:proofErr w:type="spellStart"/>
      <w:r w:rsidRPr="00AC5CBD">
        <w:rPr>
          <w:bCs/>
          <w:kern w:val="32"/>
        </w:rPr>
        <w:t>майнинга</w:t>
      </w:r>
      <w:proofErr w:type="spellEnd"/>
      <w:r w:rsidRPr="00AC5CBD">
        <w:rPr>
          <w:bCs/>
          <w:kern w:val="32"/>
        </w:rPr>
        <w:t xml:space="preserve">. Кластеризация, </w:t>
      </w:r>
      <w:proofErr w:type="spellStart"/>
      <w:r w:rsidRPr="00AC5CBD">
        <w:rPr>
          <w:bCs/>
          <w:kern w:val="32"/>
        </w:rPr>
        <w:t>дендрограммы</w:t>
      </w:r>
      <w:proofErr w:type="spellEnd"/>
      <w:r w:rsidRPr="00AC5CBD">
        <w:rPr>
          <w:bCs/>
          <w:kern w:val="32"/>
        </w:rPr>
        <w:t xml:space="preserve">. Нечеткая логика. Вероятностные процессы. Проблемы вероятности и достоверности. </w:t>
      </w:r>
    </w:p>
    <w:p w14:paraId="71A487FC" w14:textId="77777777" w:rsidR="00CC0687" w:rsidRPr="00AC5CBD" w:rsidRDefault="00CD5EA7" w:rsidP="0096244E">
      <w:pPr>
        <w:spacing w:after="0" w:line="360" w:lineRule="auto"/>
        <w:ind w:firstLine="675"/>
        <w:jc w:val="both"/>
        <w:rPr>
          <w:bCs/>
          <w:kern w:val="32"/>
        </w:rPr>
      </w:pPr>
      <w:r w:rsidRPr="00AC5CBD">
        <w:rPr>
          <w:bCs/>
          <w:kern w:val="32"/>
        </w:rPr>
        <w:t>С</w:t>
      </w:r>
      <w:r w:rsidR="00CC0687" w:rsidRPr="00AC5CBD">
        <w:rPr>
          <w:bCs/>
          <w:kern w:val="32"/>
        </w:rPr>
        <w:t>овременные институты</w:t>
      </w:r>
      <w:r w:rsidRPr="00AC5CBD">
        <w:rPr>
          <w:bCs/>
          <w:kern w:val="32"/>
        </w:rPr>
        <w:t xml:space="preserve"> цифровой </w:t>
      </w:r>
      <w:proofErr w:type="gramStart"/>
      <w:r w:rsidRPr="00AC5CBD">
        <w:rPr>
          <w:bCs/>
          <w:kern w:val="32"/>
        </w:rPr>
        <w:t xml:space="preserve">экономики </w:t>
      </w:r>
      <w:r w:rsidR="00CC0687" w:rsidRPr="00AC5CBD">
        <w:rPr>
          <w:bCs/>
          <w:kern w:val="32"/>
        </w:rPr>
        <w:t xml:space="preserve"> –</w:t>
      </w:r>
      <w:proofErr w:type="gramEnd"/>
      <w:r w:rsidR="00CC0687" w:rsidRPr="00AC5CBD">
        <w:rPr>
          <w:bCs/>
          <w:kern w:val="32"/>
        </w:rPr>
        <w:t xml:space="preserve"> </w:t>
      </w:r>
      <w:proofErr w:type="spellStart"/>
      <w:r w:rsidR="00CC0687" w:rsidRPr="00AC5CBD">
        <w:rPr>
          <w:bCs/>
          <w:kern w:val="32"/>
        </w:rPr>
        <w:t>краудсорсинг</w:t>
      </w:r>
      <w:proofErr w:type="spellEnd"/>
      <w:r w:rsidR="00CC0687" w:rsidRPr="00AC5CBD">
        <w:rPr>
          <w:bCs/>
          <w:kern w:val="32"/>
        </w:rPr>
        <w:t xml:space="preserve">, </w:t>
      </w:r>
      <w:proofErr w:type="spellStart"/>
      <w:r w:rsidR="00CC0687" w:rsidRPr="00AC5CBD">
        <w:rPr>
          <w:bCs/>
          <w:kern w:val="32"/>
        </w:rPr>
        <w:t>стартапы</w:t>
      </w:r>
      <w:proofErr w:type="spellEnd"/>
      <w:r w:rsidR="00CC0687" w:rsidRPr="00AC5CBD">
        <w:rPr>
          <w:bCs/>
          <w:kern w:val="32"/>
        </w:rPr>
        <w:t>, франчайзинг и т.д.</w:t>
      </w:r>
    </w:p>
    <w:p w14:paraId="5001C575" w14:textId="77777777" w:rsidR="00CC0687" w:rsidRPr="00AC5CBD" w:rsidRDefault="00CC0687" w:rsidP="0096244E">
      <w:pPr>
        <w:spacing w:after="0" w:line="360" w:lineRule="auto"/>
        <w:ind w:firstLine="675"/>
        <w:jc w:val="both"/>
        <w:rPr>
          <w:b/>
          <w:bCs/>
          <w:kern w:val="32"/>
        </w:rPr>
      </w:pPr>
      <w:r w:rsidRPr="00AC5CBD">
        <w:rPr>
          <w:b/>
          <w:bCs/>
          <w:kern w:val="32"/>
        </w:rPr>
        <w:lastRenderedPageBreak/>
        <w:t>Тема 4. Современные сферы применения результатов стоимостной оценки и управления стоимостью</w:t>
      </w:r>
      <w:r w:rsidR="00F212F9" w:rsidRPr="00AC5CBD">
        <w:t xml:space="preserve"> </w:t>
      </w:r>
      <w:r w:rsidR="00F212F9" w:rsidRPr="00AC5CBD">
        <w:rPr>
          <w:b/>
          <w:bCs/>
          <w:kern w:val="32"/>
        </w:rPr>
        <w:t>в условиях цифровой экономики</w:t>
      </w:r>
    </w:p>
    <w:p w14:paraId="6F00FD88" w14:textId="77777777" w:rsidR="00CC0687" w:rsidRPr="00AC5CBD" w:rsidRDefault="00CC0687" w:rsidP="0096244E">
      <w:pPr>
        <w:spacing w:after="0" w:line="360" w:lineRule="auto"/>
        <w:ind w:firstLine="675"/>
        <w:jc w:val="both"/>
        <w:rPr>
          <w:bCs/>
          <w:kern w:val="32"/>
        </w:rPr>
      </w:pPr>
      <w:r w:rsidRPr="00AC5CBD">
        <w:rPr>
          <w:bCs/>
          <w:kern w:val="32"/>
        </w:rPr>
        <w:t xml:space="preserve">Особенности управления стоимостью бизнеса в различных отраслях и сферах экономики. </w:t>
      </w:r>
    </w:p>
    <w:p w14:paraId="140B370E" w14:textId="77777777" w:rsidR="00CC0687" w:rsidRPr="00AC5CBD" w:rsidRDefault="00CC0687" w:rsidP="0096244E">
      <w:pPr>
        <w:spacing w:after="0" w:line="360" w:lineRule="auto"/>
        <w:ind w:firstLine="675"/>
        <w:jc w:val="both"/>
        <w:rPr>
          <w:bCs/>
          <w:kern w:val="32"/>
        </w:rPr>
      </w:pPr>
      <w:r w:rsidRPr="00AC5CBD">
        <w:rPr>
          <w:bCs/>
          <w:kern w:val="32"/>
        </w:rPr>
        <w:t>Оценка стоимости бизнеса для целей слияний и поглощений. Расчет синергетических эффектов и управление основными факторами.</w:t>
      </w:r>
    </w:p>
    <w:p w14:paraId="0D4BD640" w14:textId="77777777" w:rsidR="00CC0687" w:rsidRPr="00AC5CBD" w:rsidRDefault="00CC0687" w:rsidP="0096244E">
      <w:pPr>
        <w:spacing w:after="0" w:line="360" w:lineRule="auto"/>
        <w:ind w:firstLine="675"/>
        <w:jc w:val="both"/>
        <w:rPr>
          <w:bCs/>
          <w:kern w:val="32"/>
        </w:rPr>
      </w:pPr>
      <w:r w:rsidRPr="00AC5CBD">
        <w:rPr>
          <w:bCs/>
          <w:kern w:val="32"/>
        </w:rPr>
        <w:t>Оценка бизнеса в процессе реструктуризации и антикризисного управления компанией.</w:t>
      </w:r>
    </w:p>
    <w:p w14:paraId="316717A3" w14:textId="77777777" w:rsidR="00CC0687" w:rsidRPr="00AC5CBD" w:rsidRDefault="00CC0687" w:rsidP="0096244E">
      <w:pPr>
        <w:spacing w:after="0" w:line="360" w:lineRule="auto"/>
        <w:ind w:firstLine="675"/>
        <w:jc w:val="both"/>
        <w:rPr>
          <w:bCs/>
          <w:kern w:val="32"/>
        </w:rPr>
      </w:pPr>
      <w:r w:rsidRPr="00AC5CBD">
        <w:rPr>
          <w:bCs/>
          <w:kern w:val="32"/>
        </w:rPr>
        <w:t xml:space="preserve">Оценка стоимости бизнеса для определения целесообразности проведения </w:t>
      </w:r>
      <w:r w:rsidRPr="00AC5CBD">
        <w:rPr>
          <w:bCs/>
          <w:kern w:val="32"/>
          <w:lang w:val="en-US"/>
        </w:rPr>
        <w:t>IPO</w:t>
      </w:r>
      <w:r w:rsidRPr="00AC5CBD">
        <w:rPr>
          <w:bCs/>
          <w:kern w:val="32"/>
        </w:rPr>
        <w:t xml:space="preserve"> и </w:t>
      </w:r>
      <w:r w:rsidRPr="00AC5CBD">
        <w:rPr>
          <w:bCs/>
          <w:kern w:val="32"/>
          <w:lang w:val="en-US"/>
        </w:rPr>
        <w:t>SPO</w:t>
      </w:r>
      <w:r w:rsidRPr="00AC5CBD">
        <w:rPr>
          <w:bCs/>
          <w:kern w:val="32"/>
        </w:rPr>
        <w:t>.</w:t>
      </w:r>
      <w:r w:rsidR="00CD5EA7" w:rsidRPr="00AC5CBD">
        <w:t xml:space="preserve"> </w:t>
      </w:r>
      <w:r w:rsidR="00CD5EA7" w:rsidRPr="00AC5CBD">
        <w:rPr>
          <w:bCs/>
          <w:kern w:val="32"/>
        </w:rPr>
        <w:t xml:space="preserve">Оценка стоимости бизнеса для определения целесообразности проведения IСO. </w:t>
      </w:r>
    </w:p>
    <w:p w14:paraId="5B029F81" w14:textId="77777777" w:rsidR="00CC0687" w:rsidRPr="00AC5CBD" w:rsidRDefault="00CC0687" w:rsidP="0096244E">
      <w:pPr>
        <w:spacing w:after="0" w:line="360" w:lineRule="auto"/>
        <w:ind w:firstLine="675"/>
        <w:jc w:val="both"/>
        <w:rPr>
          <w:bCs/>
          <w:kern w:val="32"/>
        </w:rPr>
      </w:pPr>
      <w:r w:rsidRPr="00AC5CBD">
        <w:rPr>
          <w:bCs/>
          <w:kern w:val="32"/>
        </w:rPr>
        <w:t>Стратегическое управление стоимостью на практике: эмпирические исследования российских и зарубежных авторов.</w:t>
      </w:r>
    </w:p>
    <w:p w14:paraId="0EAE0928" w14:textId="77777777" w:rsidR="00E72A8F" w:rsidRPr="00AC5CBD" w:rsidRDefault="00E72A8F" w:rsidP="0055229C">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0" w:name="_Toc26026417"/>
      <w:r w:rsidRPr="00AC5CBD">
        <w:rPr>
          <w:rFonts w:ascii="Times New Roman" w:hAnsi="Times New Roman"/>
          <w:b/>
          <w:bCs/>
          <w:kern w:val="32"/>
          <w:sz w:val="28"/>
          <w:szCs w:val="28"/>
        </w:rPr>
        <w:t>5.2 Учебно-тематический план</w:t>
      </w:r>
      <w:bookmarkEnd w:id="9"/>
      <w:bookmarkEnd w:id="10"/>
      <w:r w:rsidRPr="00AC5CBD">
        <w:rPr>
          <w:rFonts w:ascii="Times New Roman" w:hAnsi="Times New Roman"/>
          <w:b/>
          <w:bCs/>
          <w:kern w:val="32"/>
          <w:sz w:val="28"/>
          <w:szCs w:val="28"/>
        </w:rPr>
        <w:t xml:space="preserve">     </w:t>
      </w:r>
    </w:p>
    <w:tbl>
      <w:tblPr>
        <w:tblW w:w="10065" w:type="dxa"/>
        <w:tblInd w:w="-287" w:type="dxa"/>
        <w:tblLayout w:type="fixed"/>
        <w:tblCellMar>
          <w:left w:w="0" w:type="dxa"/>
          <w:right w:w="0" w:type="dxa"/>
        </w:tblCellMar>
        <w:tblLook w:val="04A0" w:firstRow="1" w:lastRow="0" w:firstColumn="1" w:lastColumn="0" w:noHBand="0" w:noVBand="1"/>
      </w:tblPr>
      <w:tblGrid>
        <w:gridCol w:w="568"/>
        <w:gridCol w:w="2124"/>
        <w:gridCol w:w="850"/>
        <w:gridCol w:w="992"/>
        <w:gridCol w:w="992"/>
        <w:gridCol w:w="993"/>
        <w:gridCol w:w="1276"/>
        <w:gridCol w:w="2270"/>
      </w:tblGrid>
      <w:tr w:rsidR="00766AC0" w:rsidRPr="00AC5CBD" w14:paraId="1625DCBF" w14:textId="77777777" w:rsidTr="00817F4F">
        <w:trPr>
          <w:trHeight w:val="431"/>
        </w:trPr>
        <w:tc>
          <w:tcPr>
            <w:tcW w:w="568" w:type="dxa"/>
            <w:vMerge w:val="restart"/>
            <w:tcBorders>
              <w:top w:val="single" w:sz="2" w:space="0" w:color="auto"/>
              <w:left w:val="single" w:sz="2" w:space="0" w:color="auto"/>
              <w:bottom w:val="single" w:sz="2" w:space="0" w:color="auto"/>
              <w:right w:val="single" w:sz="2" w:space="0" w:color="auto"/>
            </w:tcBorders>
          </w:tcPr>
          <w:p w14:paraId="753CAEFA" w14:textId="77777777" w:rsidR="00766AC0" w:rsidRPr="00AC5CBD" w:rsidRDefault="00766AC0" w:rsidP="003D1BAB">
            <w:pPr>
              <w:spacing w:after="0" w:line="240" w:lineRule="auto"/>
              <w:rPr>
                <w:sz w:val="24"/>
                <w:szCs w:val="24"/>
              </w:rPr>
            </w:pPr>
            <w:r w:rsidRPr="00AC5CBD">
              <w:rPr>
                <w:sz w:val="24"/>
                <w:szCs w:val="24"/>
              </w:rPr>
              <w:t xml:space="preserve"> п/п</w:t>
            </w:r>
          </w:p>
          <w:p w14:paraId="3411A395" w14:textId="77777777" w:rsidR="00766AC0" w:rsidRPr="00AC5CBD" w:rsidRDefault="00766AC0" w:rsidP="003D1BAB">
            <w:pPr>
              <w:spacing w:after="0" w:line="240" w:lineRule="auto"/>
              <w:rPr>
                <w:sz w:val="24"/>
                <w:szCs w:val="24"/>
              </w:rPr>
            </w:pPr>
          </w:p>
        </w:tc>
        <w:tc>
          <w:tcPr>
            <w:tcW w:w="2124" w:type="dxa"/>
            <w:vMerge w:val="restart"/>
            <w:tcBorders>
              <w:top w:val="single" w:sz="2" w:space="0" w:color="auto"/>
              <w:left w:val="single" w:sz="2" w:space="0" w:color="auto"/>
              <w:bottom w:val="single" w:sz="2" w:space="0" w:color="auto"/>
              <w:right w:val="single" w:sz="2" w:space="0" w:color="auto"/>
            </w:tcBorders>
          </w:tcPr>
          <w:p w14:paraId="23BD6139" w14:textId="77777777" w:rsidR="00766AC0" w:rsidRPr="00AC5CBD" w:rsidRDefault="00766AC0" w:rsidP="003D1BAB">
            <w:pPr>
              <w:spacing w:after="0" w:line="240" w:lineRule="auto"/>
              <w:rPr>
                <w:sz w:val="24"/>
                <w:szCs w:val="24"/>
              </w:rPr>
            </w:pPr>
          </w:p>
          <w:p w14:paraId="3347963C" w14:textId="77777777" w:rsidR="00766AC0" w:rsidRPr="00AC5CBD" w:rsidRDefault="00766AC0" w:rsidP="003D1BAB">
            <w:pPr>
              <w:spacing w:after="0" w:line="240" w:lineRule="auto"/>
              <w:rPr>
                <w:sz w:val="24"/>
                <w:szCs w:val="24"/>
              </w:rPr>
            </w:pPr>
            <w:r w:rsidRPr="00AC5CBD">
              <w:rPr>
                <w:sz w:val="24"/>
                <w:szCs w:val="24"/>
              </w:rPr>
              <w:t>Наименование тем (разделов) дисциплины</w:t>
            </w:r>
          </w:p>
          <w:p w14:paraId="5C5B3D0F" w14:textId="77777777" w:rsidR="00766AC0" w:rsidRPr="00AC5CBD" w:rsidRDefault="00766AC0" w:rsidP="003D1BAB">
            <w:pPr>
              <w:spacing w:after="0" w:line="240" w:lineRule="auto"/>
              <w:rPr>
                <w:sz w:val="24"/>
                <w:szCs w:val="24"/>
              </w:rPr>
            </w:pPr>
          </w:p>
        </w:tc>
        <w:tc>
          <w:tcPr>
            <w:tcW w:w="5103" w:type="dxa"/>
            <w:gridSpan w:val="5"/>
            <w:tcBorders>
              <w:top w:val="single" w:sz="2" w:space="0" w:color="auto"/>
              <w:left w:val="single" w:sz="2" w:space="0" w:color="auto"/>
              <w:bottom w:val="single" w:sz="2" w:space="0" w:color="auto"/>
              <w:right w:val="single" w:sz="2" w:space="0" w:color="auto"/>
            </w:tcBorders>
          </w:tcPr>
          <w:p w14:paraId="33424A4F" w14:textId="77777777" w:rsidR="00766AC0" w:rsidRPr="00AC5CBD" w:rsidRDefault="00766AC0" w:rsidP="00DA1A97">
            <w:pPr>
              <w:spacing w:after="0" w:line="240" w:lineRule="auto"/>
              <w:jc w:val="center"/>
              <w:rPr>
                <w:sz w:val="24"/>
                <w:szCs w:val="24"/>
              </w:rPr>
            </w:pPr>
            <w:r w:rsidRPr="00AC5CBD">
              <w:rPr>
                <w:sz w:val="24"/>
                <w:szCs w:val="24"/>
              </w:rPr>
              <w:t>Трудоемкость в часах</w:t>
            </w:r>
          </w:p>
        </w:tc>
        <w:tc>
          <w:tcPr>
            <w:tcW w:w="2270" w:type="dxa"/>
            <w:vMerge w:val="restart"/>
            <w:tcBorders>
              <w:top w:val="single" w:sz="2" w:space="0" w:color="auto"/>
              <w:left w:val="single" w:sz="2" w:space="0" w:color="auto"/>
              <w:bottom w:val="single" w:sz="2" w:space="0" w:color="auto"/>
              <w:right w:val="single" w:sz="2" w:space="0" w:color="auto"/>
            </w:tcBorders>
          </w:tcPr>
          <w:p w14:paraId="112974B8" w14:textId="77777777" w:rsidR="00766AC0" w:rsidRPr="00AC5CBD" w:rsidRDefault="00766AC0" w:rsidP="003D1BAB">
            <w:pPr>
              <w:spacing w:after="0" w:line="240" w:lineRule="auto"/>
              <w:rPr>
                <w:sz w:val="24"/>
                <w:szCs w:val="24"/>
              </w:rPr>
            </w:pPr>
          </w:p>
          <w:p w14:paraId="7E6F7D46" w14:textId="77777777" w:rsidR="00766AC0" w:rsidRPr="00AC5CBD" w:rsidRDefault="00766AC0" w:rsidP="003D1BAB">
            <w:pPr>
              <w:spacing w:after="0" w:line="240" w:lineRule="auto"/>
              <w:rPr>
                <w:sz w:val="24"/>
                <w:szCs w:val="24"/>
              </w:rPr>
            </w:pPr>
            <w:r w:rsidRPr="00AC5CBD">
              <w:rPr>
                <w:sz w:val="24"/>
                <w:szCs w:val="24"/>
              </w:rPr>
              <w:t>Формы текущего контроля успеваемости</w:t>
            </w:r>
          </w:p>
        </w:tc>
      </w:tr>
      <w:tr w:rsidR="00766AC0" w:rsidRPr="00AC5CBD" w14:paraId="17AC90F3" w14:textId="77777777" w:rsidTr="00817F4F">
        <w:trPr>
          <w:trHeight w:val="424"/>
        </w:trPr>
        <w:tc>
          <w:tcPr>
            <w:tcW w:w="568" w:type="dxa"/>
            <w:vMerge/>
            <w:tcBorders>
              <w:top w:val="single" w:sz="2" w:space="0" w:color="auto"/>
              <w:left w:val="single" w:sz="2" w:space="0" w:color="auto"/>
              <w:bottom w:val="single" w:sz="2" w:space="0" w:color="auto"/>
              <w:right w:val="single" w:sz="2" w:space="0" w:color="auto"/>
            </w:tcBorders>
            <w:vAlign w:val="center"/>
            <w:hideMark/>
          </w:tcPr>
          <w:p w14:paraId="459237AB" w14:textId="77777777" w:rsidR="00766AC0" w:rsidRPr="00AC5CBD" w:rsidRDefault="00766AC0" w:rsidP="003D1BAB">
            <w:pPr>
              <w:spacing w:after="0" w:line="240" w:lineRule="auto"/>
              <w:rPr>
                <w:sz w:val="24"/>
                <w:szCs w:val="24"/>
              </w:rPr>
            </w:pPr>
          </w:p>
        </w:tc>
        <w:tc>
          <w:tcPr>
            <w:tcW w:w="2124" w:type="dxa"/>
            <w:vMerge/>
            <w:tcBorders>
              <w:top w:val="single" w:sz="2" w:space="0" w:color="auto"/>
              <w:left w:val="single" w:sz="2" w:space="0" w:color="auto"/>
              <w:bottom w:val="single" w:sz="2" w:space="0" w:color="auto"/>
              <w:right w:val="single" w:sz="2" w:space="0" w:color="auto"/>
            </w:tcBorders>
            <w:vAlign w:val="center"/>
            <w:hideMark/>
          </w:tcPr>
          <w:p w14:paraId="156E8260" w14:textId="77777777" w:rsidR="00766AC0" w:rsidRPr="00AC5CBD" w:rsidRDefault="00766AC0" w:rsidP="003D1BAB">
            <w:pPr>
              <w:spacing w:after="0" w:line="240" w:lineRule="auto"/>
              <w:rPr>
                <w:sz w:val="24"/>
                <w:szCs w:val="24"/>
              </w:rPr>
            </w:pPr>
          </w:p>
        </w:tc>
        <w:tc>
          <w:tcPr>
            <w:tcW w:w="850" w:type="dxa"/>
            <w:vMerge w:val="restart"/>
            <w:tcBorders>
              <w:top w:val="single" w:sz="2" w:space="0" w:color="auto"/>
              <w:left w:val="single" w:sz="2" w:space="0" w:color="auto"/>
              <w:bottom w:val="single" w:sz="2" w:space="0" w:color="auto"/>
              <w:right w:val="single" w:sz="2" w:space="0" w:color="auto"/>
            </w:tcBorders>
          </w:tcPr>
          <w:p w14:paraId="4B8C5BE4" w14:textId="77777777" w:rsidR="00766AC0" w:rsidRPr="00AC5CBD" w:rsidRDefault="00766AC0" w:rsidP="003D1BAB">
            <w:pPr>
              <w:spacing w:after="0" w:line="240" w:lineRule="auto"/>
              <w:rPr>
                <w:sz w:val="24"/>
                <w:szCs w:val="24"/>
              </w:rPr>
            </w:pPr>
          </w:p>
          <w:p w14:paraId="62AE0A73" w14:textId="77777777" w:rsidR="00766AC0" w:rsidRPr="00AC5CBD" w:rsidRDefault="00766AC0" w:rsidP="003D1BAB">
            <w:pPr>
              <w:spacing w:after="0" w:line="240" w:lineRule="auto"/>
              <w:rPr>
                <w:sz w:val="24"/>
                <w:szCs w:val="24"/>
              </w:rPr>
            </w:pPr>
            <w:r w:rsidRPr="00AC5CBD">
              <w:rPr>
                <w:sz w:val="24"/>
                <w:szCs w:val="24"/>
              </w:rPr>
              <w:t>Всего</w:t>
            </w:r>
          </w:p>
          <w:p w14:paraId="49D3C8B3" w14:textId="77777777" w:rsidR="00766AC0" w:rsidRPr="00AC5CBD" w:rsidRDefault="00766AC0" w:rsidP="003D1BAB">
            <w:pPr>
              <w:spacing w:after="0" w:line="240" w:lineRule="auto"/>
              <w:rPr>
                <w:sz w:val="24"/>
                <w:szCs w:val="24"/>
              </w:rPr>
            </w:pPr>
          </w:p>
        </w:tc>
        <w:tc>
          <w:tcPr>
            <w:tcW w:w="2977" w:type="dxa"/>
            <w:gridSpan w:val="3"/>
            <w:tcBorders>
              <w:top w:val="single" w:sz="2" w:space="0" w:color="auto"/>
              <w:left w:val="single" w:sz="2" w:space="0" w:color="auto"/>
              <w:bottom w:val="single" w:sz="2" w:space="0" w:color="auto"/>
              <w:right w:val="single" w:sz="2" w:space="0" w:color="auto"/>
            </w:tcBorders>
            <w:hideMark/>
          </w:tcPr>
          <w:p w14:paraId="5CC75C95" w14:textId="2D3F6B86" w:rsidR="00766AC0" w:rsidRPr="00AC5CBD" w:rsidRDefault="00CD1C12" w:rsidP="00B36E86">
            <w:pPr>
              <w:spacing w:after="0" w:line="240" w:lineRule="auto"/>
              <w:jc w:val="center"/>
              <w:rPr>
                <w:sz w:val="24"/>
                <w:szCs w:val="24"/>
              </w:rPr>
            </w:pPr>
            <w:r>
              <w:rPr>
                <w:sz w:val="24"/>
                <w:szCs w:val="24"/>
              </w:rPr>
              <w:t>Контактная работа-</w:t>
            </w:r>
            <w:r w:rsidR="00766AC0" w:rsidRPr="00AC5CBD">
              <w:rPr>
                <w:sz w:val="24"/>
                <w:szCs w:val="24"/>
              </w:rPr>
              <w:t>Аудиторная работа</w:t>
            </w:r>
          </w:p>
        </w:tc>
        <w:tc>
          <w:tcPr>
            <w:tcW w:w="1276" w:type="dxa"/>
            <w:vMerge w:val="restart"/>
            <w:tcBorders>
              <w:top w:val="single" w:sz="2" w:space="0" w:color="auto"/>
              <w:left w:val="single" w:sz="2" w:space="0" w:color="auto"/>
              <w:bottom w:val="single" w:sz="2" w:space="0" w:color="auto"/>
              <w:right w:val="single" w:sz="2" w:space="0" w:color="auto"/>
            </w:tcBorders>
          </w:tcPr>
          <w:p w14:paraId="6737ACFF" w14:textId="77777777" w:rsidR="00766AC0" w:rsidRPr="00AC5CBD" w:rsidRDefault="00766AC0" w:rsidP="003D1BAB">
            <w:pPr>
              <w:spacing w:after="0" w:line="240" w:lineRule="auto"/>
              <w:rPr>
                <w:sz w:val="24"/>
                <w:szCs w:val="24"/>
              </w:rPr>
            </w:pPr>
            <w:r w:rsidRPr="00AC5CBD">
              <w:rPr>
                <w:sz w:val="24"/>
                <w:szCs w:val="24"/>
              </w:rPr>
              <w:t>Самостоятельная работа</w:t>
            </w:r>
          </w:p>
          <w:p w14:paraId="5DF4AFEA" w14:textId="77777777" w:rsidR="00766AC0" w:rsidRPr="00AC5CBD" w:rsidRDefault="00766AC0" w:rsidP="003D1BAB">
            <w:pPr>
              <w:spacing w:after="0" w:line="240" w:lineRule="auto"/>
              <w:rPr>
                <w:sz w:val="24"/>
                <w:szCs w:val="24"/>
              </w:rPr>
            </w:pPr>
          </w:p>
        </w:tc>
        <w:tc>
          <w:tcPr>
            <w:tcW w:w="2270" w:type="dxa"/>
            <w:vMerge/>
            <w:tcBorders>
              <w:top w:val="single" w:sz="2" w:space="0" w:color="auto"/>
              <w:left w:val="single" w:sz="2" w:space="0" w:color="auto"/>
              <w:bottom w:val="single" w:sz="2" w:space="0" w:color="auto"/>
              <w:right w:val="single" w:sz="2" w:space="0" w:color="auto"/>
            </w:tcBorders>
            <w:vAlign w:val="center"/>
            <w:hideMark/>
          </w:tcPr>
          <w:p w14:paraId="0F0D98D3" w14:textId="77777777" w:rsidR="00766AC0" w:rsidRPr="00AC5CBD" w:rsidRDefault="00766AC0" w:rsidP="003D1BAB">
            <w:pPr>
              <w:spacing w:after="0" w:line="240" w:lineRule="auto"/>
              <w:rPr>
                <w:sz w:val="24"/>
                <w:szCs w:val="24"/>
              </w:rPr>
            </w:pPr>
          </w:p>
        </w:tc>
      </w:tr>
      <w:tr w:rsidR="00766AC0" w:rsidRPr="00AC5CBD" w14:paraId="7D700C8D" w14:textId="77777777" w:rsidTr="00817F4F">
        <w:trPr>
          <w:trHeight w:hRule="exact" w:val="1099"/>
        </w:trPr>
        <w:tc>
          <w:tcPr>
            <w:tcW w:w="568" w:type="dxa"/>
            <w:vMerge/>
            <w:tcBorders>
              <w:top w:val="single" w:sz="2" w:space="0" w:color="auto"/>
              <w:left w:val="single" w:sz="2" w:space="0" w:color="auto"/>
              <w:bottom w:val="single" w:sz="2" w:space="0" w:color="auto"/>
              <w:right w:val="single" w:sz="2" w:space="0" w:color="auto"/>
            </w:tcBorders>
            <w:vAlign w:val="center"/>
            <w:hideMark/>
          </w:tcPr>
          <w:p w14:paraId="524179E4" w14:textId="77777777" w:rsidR="00766AC0" w:rsidRPr="00AC5CBD" w:rsidRDefault="00766AC0" w:rsidP="003D1BAB">
            <w:pPr>
              <w:spacing w:after="0" w:line="240" w:lineRule="auto"/>
              <w:rPr>
                <w:sz w:val="24"/>
                <w:szCs w:val="24"/>
              </w:rPr>
            </w:pPr>
          </w:p>
        </w:tc>
        <w:tc>
          <w:tcPr>
            <w:tcW w:w="2124" w:type="dxa"/>
            <w:vMerge/>
            <w:tcBorders>
              <w:top w:val="single" w:sz="2" w:space="0" w:color="auto"/>
              <w:left w:val="single" w:sz="2" w:space="0" w:color="auto"/>
              <w:bottom w:val="single" w:sz="2" w:space="0" w:color="auto"/>
              <w:right w:val="single" w:sz="2" w:space="0" w:color="auto"/>
            </w:tcBorders>
            <w:vAlign w:val="center"/>
            <w:hideMark/>
          </w:tcPr>
          <w:p w14:paraId="34EE01D6" w14:textId="77777777" w:rsidR="00766AC0" w:rsidRPr="00AC5CBD" w:rsidRDefault="00766AC0" w:rsidP="003D1BAB">
            <w:pPr>
              <w:spacing w:after="0" w:line="240" w:lineRule="auto"/>
              <w:rPr>
                <w:sz w:val="24"/>
                <w:szCs w:val="24"/>
              </w:rPr>
            </w:pPr>
          </w:p>
        </w:tc>
        <w:tc>
          <w:tcPr>
            <w:tcW w:w="850" w:type="dxa"/>
            <w:vMerge/>
            <w:tcBorders>
              <w:top w:val="single" w:sz="2" w:space="0" w:color="auto"/>
              <w:left w:val="single" w:sz="2" w:space="0" w:color="auto"/>
              <w:bottom w:val="single" w:sz="2" w:space="0" w:color="auto"/>
              <w:right w:val="single" w:sz="2" w:space="0" w:color="auto"/>
            </w:tcBorders>
            <w:vAlign w:val="center"/>
            <w:hideMark/>
          </w:tcPr>
          <w:p w14:paraId="29C938B3" w14:textId="77777777" w:rsidR="00766AC0" w:rsidRPr="00AC5CBD" w:rsidRDefault="00766AC0" w:rsidP="003D1BAB">
            <w:pPr>
              <w:spacing w:after="0" w:line="240" w:lineRule="auto"/>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2790E938" w14:textId="77777777" w:rsidR="00766AC0" w:rsidRPr="00AC5CBD" w:rsidRDefault="00766AC0" w:rsidP="003D1BAB">
            <w:pPr>
              <w:spacing w:after="0" w:line="240" w:lineRule="auto"/>
              <w:rPr>
                <w:sz w:val="24"/>
                <w:szCs w:val="24"/>
              </w:rPr>
            </w:pPr>
          </w:p>
          <w:p w14:paraId="7D4FDA0A" w14:textId="77777777" w:rsidR="00766AC0" w:rsidRPr="00AC5CBD" w:rsidRDefault="00766AC0" w:rsidP="003D1BAB">
            <w:pPr>
              <w:spacing w:after="0" w:line="240" w:lineRule="auto"/>
              <w:rPr>
                <w:sz w:val="24"/>
                <w:szCs w:val="24"/>
              </w:rPr>
            </w:pPr>
            <w:r w:rsidRPr="00AC5CBD">
              <w:rPr>
                <w:sz w:val="24"/>
                <w:szCs w:val="24"/>
              </w:rPr>
              <w:t xml:space="preserve">Общая, в </w:t>
            </w:r>
            <w:proofErr w:type="spellStart"/>
            <w:r w:rsidRPr="00AC5CBD">
              <w:rPr>
                <w:sz w:val="24"/>
                <w:szCs w:val="24"/>
              </w:rPr>
              <w:t>т.ч</w:t>
            </w:r>
            <w:proofErr w:type="spellEnd"/>
            <w:r w:rsidRPr="00AC5CBD">
              <w:rPr>
                <w:sz w:val="24"/>
                <w:szCs w:val="24"/>
              </w:rPr>
              <w:t>.:</w:t>
            </w:r>
          </w:p>
          <w:p w14:paraId="7B6CA385" w14:textId="77777777" w:rsidR="00766AC0" w:rsidRPr="00AC5CBD" w:rsidRDefault="00766AC0" w:rsidP="003D1BAB">
            <w:pPr>
              <w:spacing w:after="0" w:line="240" w:lineRule="auto"/>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11CA291E" w14:textId="77777777" w:rsidR="00766AC0" w:rsidRPr="00AC5CBD" w:rsidRDefault="00766AC0" w:rsidP="003D1BAB">
            <w:pPr>
              <w:spacing w:after="0" w:line="240" w:lineRule="auto"/>
              <w:rPr>
                <w:sz w:val="24"/>
                <w:szCs w:val="24"/>
              </w:rPr>
            </w:pPr>
          </w:p>
          <w:p w14:paraId="13982ADC" w14:textId="77777777" w:rsidR="00766AC0" w:rsidRPr="00AC5CBD" w:rsidRDefault="00766AC0" w:rsidP="003D1BAB">
            <w:pPr>
              <w:spacing w:after="0" w:line="240" w:lineRule="auto"/>
              <w:rPr>
                <w:sz w:val="24"/>
                <w:szCs w:val="24"/>
              </w:rPr>
            </w:pPr>
            <w:r w:rsidRPr="00AC5CBD">
              <w:rPr>
                <w:sz w:val="24"/>
                <w:szCs w:val="24"/>
              </w:rPr>
              <w:t>Лекции</w:t>
            </w:r>
          </w:p>
          <w:p w14:paraId="4FB0EDEC" w14:textId="77777777" w:rsidR="00766AC0" w:rsidRPr="00AC5CBD" w:rsidRDefault="00766AC0" w:rsidP="003D1BAB">
            <w:pPr>
              <w:spacing w:after="0" w:line="240" w:lineRule="auto"/>
              <w:rPr>
                <w:sz w:val="24"/>
                <w:szCs w:val="24"/>
              </w:rPr>
            </w:pPr>
          </w:p>
        </w:tc>
        <w:tc>
          <w:tcPr>
            <w:tcW w:w="993" w:type="dxa"/>
            <w:tcBorders>
              <w:top w:val="single" w:sz="2" w:space="0" w:color="auto"/>
              <w:left w:val="single" w:sz="2" w:space="0" w:color="auto"/>
              <w:bottom w:val="single" w:sz="2" w:space="0" w:color="auto"/>
              <w:right w:val="single" w:sz="2" w:space="0" w:color="auto"/>
            </w:tcBorders>
            <w:hideMark/>
          </w:tcPr>
          <w:p w14:paraId="51A452D2" w14:textId="77777777" w:rsidR="00766AC0" w:rsidRPr="00AC5CBD" w:rsidRDefault="00766AC0" w:rsidP="00E65275">
            <w:pPr>
              <w:spacing w:after="0" w:line="240" w:lineRule="auto"/>
              <w:rPr>
                <w:sz w:val="24"/>
                <w:szCs w:val="24"/>
              </w:rPr>
            </w:pPr>
            <w:r w:rsidRPr="00AC5CBD">
              <w:rPr>
                <w:sz w:val="24"/>
                <w:szCs w:val="24"/>
              </w:rPr>
              <w:t>Семинары, практические занятия</w:t>
            </w:r>
          </w:p>
        </w:tc>
        <w:tc>
          <w:tcPr>
            <w:tcW w:w="1276" w:type="dxa"/>
            <w:vMerge/>
            <w:tcBorders>
              <w:top w:val="single" w:sz="2" w:space="0" w:color="auto"/>
              <w:left w:val="single" w:sz="2" w:space="0" w:color="auto"/>
              <w:bottom w:val="single" w:sz="2" w:space="0" w:color="auto"/>
              <w:right w:val="single" w:sz="2" w:space="0" w:color="auto"/>
            </w:tcBorders>
            <w:vAlign w:val="center"/>
            <w:hideMark/>
          </w:tcPr>
          <w:p w14:paraId="280A2532" w14:textId="77777777" w:rsidR="00766AC0" w:rsidRPr="00AC5CBD" w:rsidRDefault="00766AC0" w:rsidP="003D1BAB">
            <w:pPr>
              <w:spacing w:after="0" w:line="240" w:lineRule="auto"/>
              <w:rPr>
                <w:sz w:val="24"/>
                <w:szCs w:val="24"/>
              </w:rPr>
            </w:pPr>
          </w:p>
        </w:tc>
        <w:tc>
          <w:tcPr>
            <w:tcW w:w="2270" w:type="dxa"/>
            <w:vMerge/>
            <w:tcBorders>
              <w:top w:val="single" w:sz="2" w:space="0" w:color="auto"/>
              <w:left w:val="single" w:sz="2" w:space="0" w:color="auto"/>
              <w:bottom w:val="single" w:sz="2" w:space="0" w:color="auto"/>
              <w:right w:val="single" w:sz="2" w:space="0" w:color="auto"/>
            </w:tcBorders>
            <w:vAlign w:val="center"/>
            <w:hideMark/>
          </w:tcPr>
          <w:p w14:paraId="2841C003" w14:textId="77777777" w:rsidR="00766AC0" w:rsidRPr="00AC5CBD" w:rsidRDefault="00766AC0" w:rsidP="003D1BAB">
            <w:pPr>
              <w:spacing w:after="0" w:line="240" w:lineRule="auto"/>
              <w:rPr>
                <w:sz w:val="24"/>
                <w:szCs w:val="24"/>
              </w:rPr>
            </w:pPr>
          </w:p>
        </w:tc>
      </w:tr>
      <w:tr w:rsidR="00766AC0" w:rsidRPr="00AC5CBD" w14:paraId="4F8AAB38" w14:textId="77777777" w:rsidTr="00817F4F">
        <w:trPr>
          <w:trHeight w:hRule="exact" w:val="1392"/>
        </w:trPr>
        <w:tc>
          <w:tcPr>
            <w:tcW w:w="568" w:type="dxa"/>
            <w:tcBorders>
              <w:top w:val="single" w:sz="2" w:space="0" w:color="auto"/>
              <w:left w:val="single" w:sz="2" w:space="0" w:color="auto"/>
              <w:bottom w:val="single" w:sz="2" w:space="0" w:color="auto"/>
              <w:right w:val="single" w:sz="2" w:space="0" w:color="auto"/>
            </w:tcBorders>
          </w:tcPr>
          <w:p w14:paraId="4E9E78C7" w14:textId="77777777" w:rsidR="00766AC0" w:rsidRPr="00AC5CBD" w:rsidRDefault="00766AC0" w:rsidP="003D1BAB">
            <w:pPr>
              <w:spacing w:after="0" w:line="240" w:lineRule="auto"/>
              <w:rPr>
                <w:sz w:val="24"/>
                <w:szCs w:val="24"/>
              </w:rPr>
            </w:pPr>
            <w:r w:rsidRPr="00AC5CBD">
              <w:rPr>
                <w:sz w:val="24"/>
                <w:szCs w:val="24"/>
              </w:rPr>
              <w:t>1.</w:t>
            </w:r>
          </w:p>
          <w:p w14:paraId="308C585D" w14:textId="77777777" w:rsidR="00766AC0" w:rsidRPr="00AC5CBD" w:rsidRDefault="00766AC0" w:rsidP="003D1BAB">
            <w:pPr>
              <w:spacing w:after="0" w:line="240" w:lineRule="auto"/>
              <w:rPr>
                <w:sz w:val="24"/>
                <w:szCs w:val="24"/>
              </w:rPr>
            </w:pPr>
          </w:p>
        </w:tc>
        <w:tc>
          <w:tcPr>
            <w:tcW w:w="2124" w:type="dxa"/>
            <w:tcBorders>
              <w:top w:val="single" w:sz="2" w:space="0" w:color="auto"/>
              <w:left w:val="single" w:sz="2" w:space="0" w:color="auto"/>
              <w:bottom w:val="single" w:sz="2" w:space="0" w:color="auto"/>
              <w:right w:val="single" w:sz="2" w:space="0" w:color="auto"/>
            </w:tcBorders>
          </w:tcPr>
          <w:p w14:paraId="1326BB1C" w14:textId="77777777" w:rsidR="00766AC0" w:rsidRPr="00AC5CBD" w:rsidRDefault="00766AC0" w:rsidP="003D1BAB">
            <w:pPr>
              <w:spacing w:after="0" w:line="240" w:lineRule="auto"/>
              <w:rPr>
                <w:sz w:val="24"/>
                <w:szCs w:val="24"/>
              </w:rPr>
            </w:pPr>
            <w:r w:rsidRPr="00AC5CBD">
              <w:rPr>
                <w:sz w:val="24"/>
                <w:szCs w:val="24"/>
              </w:rPr>
              <w:t>Факторы стоимости предприятия (бизнеса) в условиях цифровой экономики</w:t>
            </w:r>
          </w:p>
        </w:tc>
        <w:tc>
          <w:tcPr>
            <w:tcW w:w="850" w:type="dxa"/>
            <w:tcBorders>
              <w:top w:val="single" w:sz="8" w:space="0" w:color="auto"/>
              <w:left w:val="single" w:sz="8" w:space="0" w:color="auto"/>
              <w:bottom w:val="single" w:sz="8" w:space="0" w:color="auto"/>
              <w:right w:val="single" w:sz="8" w:space="0" w:color="auto"/>
            </w:tcBorders>
            <w:vAlign w:val="center"/>
          </w:tcPr>
          <w:p w14:paraId="4FE4D40C" w14:textId="422CECF1" w:rsidR="00766AC0" w:rsidRPr="0087638D" w:rsidRDefault="00CD1C12" w:rsidP="00DA1A97">
            <w:pPr>
              <w:spacing w:after="0" w:line="240" w:lineRule="auto"/>
              <w:jc w:val="center"/>
              <w:rPr>
                <w:sz w:val="24"/>
                <w:szCs w:val="24"/>
                <w:lang w:val="en-US"/>
              </w:rPr>
            </w:pPr>
            <w:r>
              <w:rPr>
                <w:sz w:val="24"/>
                <w:szCs w:val="24"/>
              </w:rPr>
              <w:t>50</w:t>
            </w:r>
          </w:p>
        </w:tc>
        <w:tc>
          <w:tcPr>
            <w:tcW w:w="992" w:type="dxa"/>
            <w:tcBorders>
              <w:top w:val="single" w:sz="8" w:space="0" w:color="auto"/>
              <w:left w:val="nil"/>
              <w:bottom w:val="single" w:sz="8" w:space="0" w:color="auto"/>
              <w:right w:val="single" w:sz="8" w:space="0" w:color="auto"/>
            </w:tcBorders>
            <w:vAlign w:val="center"/>
          </w:tcPr>
          <w:p w14:paraId="18A7B704" w14:textId="2E43585E" w:rsidR="00766AC0" w:rsidRPr="0087638D" w:rsidRDefault="00CD1C12" w:rsidP="00E65275">
            <w:pPr>
              <w:spacing w:after="0" w:line="240" w:lineRule="auto"/>
              <w:jc w:val="center"/>
              <w:rPr>
                <w:sz w:val="24"/>
                <w:szCs w:val="24"/>
              </w:rPr>
            </w:pPr>
            <w:r>
              <w:rPr>
                <w:sz w:val="24"/>
                <w:szCs w:val="24"/>
              </w:rPr>
              <w:t>18</w:t>
            </w:r>
          </w:p>
        </w:tc>
        <w:tc>
          <w:tcPr>
            <w:tcW w:w="992" w:type="dxa"/>
            <w:tcBorders>
              <w:top w:val="single" w:sz="8" w:space="0" w:color="auto"/>
              <w:left w:val="nil"/>
              <w:bottom w:val="single" w:sz="8" w:space="0" w:color="auto"/>
              <w:right w:val="single" w:sz="8" w:space="0" w:color="auto"/>
            </w:tcBorders>
            <w:vAlign w:val="center"/>
          </w:tcPr>
          <w:p w14:paraId="7524C215" w14:textId="2819ED5A" w:rsidR="00766AC0" w:rsidRPr="0087638D" w:rsidRDefault="0087638D" w:rsidP="00CD1C12">
            <w:pPr>
              <w:spacing w:after="0" w:line="240" w:lineRule="auto"/>
              <w:jc w:val="center"/>
              <w:rPr>
                <w:sz w:val="24"/>
                <w:szCs w:val="24"/>
                <w:lang w:val="en-US"/>
              </w:rPr>
            </w:pPr>
            <w:r w:rsidRPr="0087638D">
              <w:rPr>
                <w:sz w:val="24"/>
                <w:szCs w:val="24"/>
              </w:rPr>
              <w:t>8</w:t>
            </w:r>
          </w:p>
        </w:tc>
        <w:tc>
          <w:tcPr>
            <w:tcW w:w="993" w:type="dxa"/>
            <w:tcBorders>
              <w:top w:val="single" w:sz="8" w:space="0" w:color="auto"/>
              <w:left w:val="nil"/>
              <w:bottom w:val="single" w:sz="8" w:space="0" w:color="auto"/>
              <w:right w:val="single" w:sz="8" w:space="0" w:color="auto"/>
            </w:tcBorders>
            <w:vAlign w:val="center"/>
          </w:tcPr>
          <w:p w14:paraId="1E369139" w14:textId="197E9FE7" w:rsidR="00766AC0" w:rsidRPr="0087638D" w:rsidRDefault="00CD1C12" w:rsidP="00E65275">
            <w:pPr>
              <w:spacing w:after="0" w:line="240" w:lineRule="auto"/>
              <w:jc w:val="center"/>
              <w:rPr>
                <w:sz w:val="24"/>
                <w:szCs w:val="24"/>
              </w:rPr>
            </w:pPr>
            <w:r>
              <w:rPr>
                <w:sz w:val="24"/>
                <w:szCs w:val="24"/>
              </w:rPr>
              <w:t>10</w:t>
            </w:r>
          </w:p>
        </w:tc>
        <w:tc>
          <w:tcPr>
            <w:tcW w:w="1276" w:type="dxa"/>
            <w:tcBorders>
              <w:top w:val="single" w:sz="8" w:space="0" w:color="auto"/>
              <w:left w:val="nil"/>
              <w:bottom w:val="single" w:sz="8" w:space="0" w:color="auto"/>
              <w:right w:val="single" w:sz="8" w:space="0" w:color="auto"/>
            </w:tcBorders>
            <w:vAlign w:val="center"/>
          </w:tcPr>
          <w:p w14:paraId="2E6DF945" w14:textId="63A31A70" w:rsidR="00766AC0" w:rsidRPr="0087638D" w:rsidRDefault="00CD1C12" w:rsidP="00E65275">
            <w:pPr>
              <w:spacing w:after="0" w:line="240" w:lineRule="auto"/>
              <w:jc w:val="center"/>
              <w:rPr>
                <w:sz w:val="24"/>
                <w:szCs w:val="24"/>
              </w:rPr>
            </w:pPr>
            <w:r>
              <w:rPr>
                <w:sz w:val="24"/>
                <w:szCs w:val="24"/>
              </w:rPr>
              <w:t>32</w:t>
            </w:r>
          </w:p>
        </w:tc>
        <w:tc>
          <w:tcPr>
            <w:tcW w:w="2270" w:type="dxa"/>
            <w:tcBorders>
              <w:top w:val="single" w:sz="2" w:space="0" w:color="auto"/>
              <w:left w:val="single" w:sz="2" w:space="0" w:color="auto"/>
              <w:bottom w:val="single" w:sz="2" w:space="0" w:color="auto"/>
              <w:right w:val="single" w:sz="2" w:space="0" w:color="auto"/>
            </w:tcBorders>
            <w:hideMark/>
          </w:tcPr>
          <w:p w14:paraId="4C00A36F" w14:textId="77777777" w:rsidR="00766AC0" w:rsidRPr="0087638D" w:rsidRDefault="00766AC0" w:rsidP="00B36E86">
            <w:pPr>
              <w:spacing w:after="0" w:line="240" w:lineRule="auto"/>
              <w:rPr>
                <w:sz w:val="24"/>
                <w:szCs w:val="24"/>
              </w:rPr>
            </w:pPr>
            <w:r w:rsidRPr="0087638D">
              <w:rPr>
                <w:sz w:val="24"/>
                <w:szCs w:val="24"/>
              </w:rPr>
              <w:t>Научная дискуссия. Подготовка презентаций и вопросов для модератора</w:t>
            </w:r>
          </w:p>
        </w:tc>
      </w:tr>
      <w:tr w:rsidR="00766AC0" w:rsidRPr="00AC5CBD" w14:paraId="5044CA69" w14:textId="77777777" w:rsidTr="00817F4F">
        <w:trPr>
          <w:trHeight w:hRule="exact" w:val="1837"/>
        </w:trPr>
        <w:tc>
          <w:tcPr>
            <w:tcW w:w="568" w:type="dxa"/>
            <w:tcBorders>
              <w:top w:val="single" w:sz="2" w:space="0" w:color="auto"/>
              <w:left w:val="single" w:sz="2" w:space="0" w:color="auto"/>
              <w:bottom w:val="single" w:sz="2" w:space="0" w:color="auto"/>
              <w:right w:val="single" w:sz="2" w:space="0" w:color="auto"/>
            </w:tcBorders>
          </w:tcPr>
          <w:p w14:paraId="15D771A4" w14:textId="77777777" w:rsidR="00766AC0" w:rsidRPr="00AC5CBD" w:rsidRDefault="00766AC0" w:rsidP="003D1BAB">
            <w:pPr>
              <w:spacing w:after="0" w:line="240" w:lineRule="auto"/>
              <w:rPr>
                <w:sz w:val="24"/>
                <w:szCs w:val="24"/>
              </w:rPr>
            </w:pPr>
            <w:r w:rsidRPr="00AC5CBD">
              <w:rPr>
                <w:sz w:val="24"/>
                <w:szCs w:val="24"/>
              </w:rPr>
              <w:t>2.</w:t>
            </w:r>
          </w:p>
          <w:p w14:paraId="052F6272" w14:textId="77777777" w:rsidR="00766AC0" w:rsidRPr="00AC5CBD" w:rsidRDefault="00766AC0" w:rsidP="003D1BAB">
            <w:pPr>
              <w:spacing w:after="0" w:line="240" w:lineRule="auto"/>
              <w:rPr>
                <w:sz w:val="24"/>
                <w:szCs w:val="24"/>
              </w:rPr>
            </w:pPr>
          </w:p>
        </w:tc>
        <w:tc>
          <w:tcPr>
            <w:tcW w:w="2124" w:type="dxa"/>
            <w:tcBorders>
              <w:top w:val="single" w:sz="2" w:space="0" w:color="auto"/>
              <w:left w:val="single" w:sz="2" w:space="0" w:color="auto"/>
              <w:bottom w:val="single" w:sz="2" w:space="0" w:color="auto"/>
              <w:right w:val="single" w:sz="2" w:space="0" w:color="auto"/>
            </w:tcBorders>
          </w:tcPr>
          <w:p w14:paraId="05E055EE" w14:textId="77777777" w:rsidR="00766AC0" w:rsidRPr="00AC5CBD" w:rsidRDefault="00766AC0" w:rsidP="003D1BAB">
            <w:pPr>
              <w:spacing w:after="0" w:line="240" w:lineRule="auto"/>
              <w:rPr>
                <w:sz w:val="24"/>
                <w:szCs w:val="24"/>
              </w:rPr>
            </w:pPr>
            <w:r w:rsidRPr="00AC5CBD">
              <w:rPr>
                <w:sz w:val="24"/>
                <w:szCs w:val="24"/>
              </w:rPr>
              <w:t>Применение основных подходов и методов оценки стоимости предприятия (бизнеса) в управлении стоимостью</w:t>
            </w:r>
          </w:p>
        </w:tc>
        <w:tc>
          <w:tcPr>
            <w:tcW w:w="850" w:type="dxa"/>
            <w:tcBorders>
              <w:top w:val="nil"/>
              <w:left w:val="single" w:sz="8" w:space="0" w:color="auto"/>
              <w:bottom w:val="single" w:sz="8" w:space="0" w:color="auto"/>
              <w:right w:val="single" w:sz="8" w:space="0" w:color="auto"/>
            </w:tcBorders>
            <w:vAlign w:val="center"/>
          </w:tcPr>
          <w:p w14:paraId="0A4D4CE0" w14:textId="7E219E89" w:rsidR="00766AC0" w:rsidRPr="0087638D" w:rsidRDefault="00CD1C12" w:rsidP="00DA1A97">
            <w:pPr>
              <w:spacing w:after="0" w:line="240" w:lineRule="auto"/>
              <w:jc w:val="center"/>
              <w:rPr>
                <w:sz w:val="24"/>
                <w:szCs w:val="24"/>
                <w:lang w:val="en-US"/>
              </w:rPr>
            </w:pPr>
            <w:r>
              <w:rPr>
                <w:sz w:val="24"/>
                <w:szCs w:val="24"/>
              </w:rPr>
              <w:t>50</w:t>
            </w:r>
          </w:p>
        </w:tc>
        <w:tc>
          <w:tcPr>
            <w:tcW w:w="992" w:type="dxa"/>
            <w:tcBorders>
              <w:top w:val="nil"/>
              <w:left w:val="nil"/>
              <w:bottom w:val="single" w:sz="8" w:space="0" w:color="auto"/>
              <w:right w:val="single" w:sz="8" w:space="0" w:color="auto"/>
            </w:tcBorders>
            <w:vAlign w:val="center"/>
          </w:tcPr>
          <w:p w14:paraId="528AF6CE" w14:textId="602F368B" w:rsidR="00766AC0" w:rsidRPr="0087638D" w:rsidRDefault="00CD1C12" w:rsidP="00E65275">
            <w:pPr>
              <w:spacing w:after="0" w:line="240" w:lineRule="auto"/>
              <w:jc w:val="center"/>
              <w:rPr>
                <w:sz w:val="24"/>
                <w:szCs w:val="24"/>
                <w:lang w:val="en-US"/>
              </w:rPr>
            </w:pPr>
            <w:r>
              <w:rPr>
                <w:sz w:val="24"/>
                <w:szCs w:val="24"/>
              </w:rPr>
              <w:t>18</w:t>
            </w:r>
          </w:p>
        </w:tc>
        <w:tc>
          <w:tcPr>
            <w:tcW w:w="992" w:type="dxa"/>
            <w:tcBorders>
              <w:top w:val="nil"/>
              <w:left w:val="nil"/>
              <w:bottom w:val="single" w:sz="8" w:space="0" w:color="auto"/>
              <w:right w:val="single" w:sz="8" w:space="0" w:color="auto"/>
            </w:tcBorders>
            <w:vAlign w:val="center"/>
          </w:tcPr>
          <w:p w14:paraId="382B16FA" w14:textId="49224972" w:rsidR="00766AC0" w:rsidRPr="0087638D" w:rsidRDefault="00CD1C12" w:rsidP="00E65275">
            <w:pPr>
              <w:spacing w:after="0" w:line="240" w:lineRule="auto"/>
              <w:jc w:val="center"/>
              <w:rPr>
                <w:sz w:val="24"/>
                <w:szCs w:val="24"/>
                <w:lang w:val="en-US"/>
              </w:rPr>
            </w:pPr>
            <w:r>
              <w:rPr>
                <w:sz w:val="24"/>
                <w:szCs w:val="24"/>
              </w:rPr>
              <w:t>8</w:t>
            </w:r>
          </w:p>
        </w:tc>
        <w:tc>
          <w:tcPr>
            <w:tcW w:w="993" w:type="dxa"/>
            <w:tcBorders>
              <w:top w:val="nil"/>
              <w:left w:val="nil"/>
              <w:bottom w:val="single" w:sz="8" w:space="0" w:color="auto"/>
              <w:right w:val="single" w:sz="8" w:space="0" w:color="auto"/>
            </w:tcBorders>
            <w:vAlign w:val="center"/>
          </w:tcPr>
          <w:p w14:paraId="681D3C00" w14:textId="5CE5A527" w:rsidR="00766AC0" w:rsidRPr="0087638D" w:rsidRDefault="00CD1C12" w:rsidP="00E65275">
            <w:pPr>
              <w:spacing w:after="0" w:line="240" w:lineRule="auto"/>
              <w:jc w:val="center"/>
              <w:rPr>
                <w:sz w:val="24"/>
                <w:szCs w:val="24"/>
                <w:lang w:val="en-US"/>
              </w:rPr>
            </w:pPr>
            <w:r>
              <w:rPr>
                <w:sz w:val="24"/>
                <w:szCs w:val="24"/>
              </w:rPr>
              <w:t>10</w:t>
            </w:r>
          </w:p>
        </w:tc>
        <w:tc>
          <w:tcPr>
            <w:tcW w:w="1276" w:type="dxa"/>
            <w:tcBorders>
              <w:top w:val="nil"/>
              <w:left w:val="nil"/>
              <w:bottom w:val="single" w:sz="8" w:space="0" w:color="auto"/>
              <w:right w:val="single" w:sz="8" w:space="0" w:color="auto"/>
            </w:tcBorders>
            <w:vAlign w:val="center"/>
          </w:tcPr>
          <w:p w14:paraId="4493BB45" w14:textId="68C9C5D4" w:rsidR="00766AC0" w:rsidRPr="0087638D" w:rsidRDefault="00CD1C12" w:rsidP="00B36E86">
            <w:pPr>
              <w:spacing w:after="0" w:line="240" w:lineRule="auto"/>
              <w:jc w:val="center"/>
              <w:rPr>
                <w:sz w:val="24"/>
                <w:szCs w:val="24"/>
              </w:rPr>
            </w:pPr>
            <w:r>
              <w:rPr>
                <w:sz w:val="24"/>
                <w:szCs w:val="24"/>
              </w:rPr>
              <w:t>32</w:t>
            </w:r>
          </w:p>
        </w:tc>
        <w:tc>
          <w:tcPr>
            <w:tcW w:w="2270" w:type="dxa"/>
            <w:tcBorders>
              <w:top w:val="single" w:sz="2" w:space="0" w:color="auto"/>
              <w:left w:val="single" w:sz="2" w:space="0" w:color="auto"/>
              <w:bottom w:val="single" w:sz="2" w:space="0" w:color="auto"/>
              <w:right w:val="single" w:sz="2" w:space="0" w:color="auto"/>
            </w:tcBorders>
            <w:hideMark/>
          </w:tcPr>
          <w:p w14:paraId="728415CA" w14:textId="77777777" w:rsidR="00766AC0" w:rsidRPr="0087638D" w:rsidRDefault="00766AC0" w:rsidP="00EF03AE">
            <w:pPr>
              <w:spacing w:after="0" w:line="240" w:lineRule="auto"/>
              <w:rPr>
                <w:sz w:val="24"/>
                <w:szCs w:val="24"/>
              </w:rPr>
            </w:pPr>
            <w:r w:rsidRPr="0087638D">
              <w:rPr>
                <w:sz w:val="24"/>
                <w:szCs w:val="24"/>
              </w:rPr>
              <w:t>Научная дискуссия. Анализ конкретных ситуаций.  Решение практических задач</w:t>
            </w:r>
          </w:p>
        </w:tc>
      </w:tr>
      <w:tr w:rsidR="00766AC0" w:rsidRPr="00AC5CBD" w14:paraId="6B500F45" w14:textId="77777777" w:rsidTr="00817F4F">
        <w:trPr>
          <w:trHeight w:hRule="exact" w:val="1437"/>
        </w:trPr>
        <w:tc>
          <w:tcPr>
            <w:tcW w:w="568" w:type="dxa"/>
            <w:tcBorders>
              <w:top w:val="single" w:sz="2" w:space="0" w:color="auto"/>
              <w:left w:val="single" w:sz="2" w:space="0" w:color="auto"/>
              <w:bottom w:val="single" w:sz="2" w:space="0" w:color="auto"/>
              <w:right w:val="single" w:sz="2" w:space="0" w:color="auto"/>
            </w:tcBorders>
          </w:tcPr>
          <w:p w14:paraId="7A160ADD" w14:textId="77777777" w:rsidR="00766AC0" w:rsidRPr="00AC5CBD" w:rsidRDefault="00766AC0" w:rsidP="003D1BAB">
            <w:pPr>
              <w:spacing w:after="0" w:line="240" w:lineRule="auto"/>
              <w:rPr>
                <w:sz w:val="24"/>
                <w:szCs w:val="24"/>
              </w:rPr>
            </w:pPr>
            <w:r w:rsidRPr="00AC5CBD">
              <w:rPr>
                <w:sz w:val="24"/>
                <w:szCs w:val="24"/>
              </w:rPr>
              <w:t>3</w:t>
            </w:r>
          </w:p>
        </w:tc>
        <w:tc>
          <w:tcPr>
            <w:tcW w:w="2124" w:type="dxa"/>
            <w:tcBorders>
              <w:top w:val="single" w:sz="2" w:space="0" w:color="auto"/>
              <w:left w:val="single" w:sz="2" w:space="0" w:color="auto"/>
              <w:bottom w:val="single" w:sz="2" w:space="0" w:color="auto"/>
              <w:right w:val="single" w:sz="2" w:space="0" w:color="auto"/>
            </w:tcBorders>
          </w:tcPr>
          <w:p w14:paraId="3AABAFA1" w14:textId="77777777" w:rsidR="00766AC0" w:rsidRPr="00AC5CBD" w:rsidRDefault="00766AC0" w:rsidP="003D1BAB">
            <w:pPr>
              <w:spacing w:after="0" w:line="240" w:lineRule="auto"/>
              <w:rPr>
                <w:sz w:val="24"/>
                <w:szCs w:val="24"/>
              </w:rPr>
            </w:pPr>
            <w:r w:rsidRPr="00AC5CBD">
              <w:rPr>
                <w:sz w:val="24"/>
                <w:szCs w:val="24"/>
              </w:rPr>
              <w:t>Развитие методологии управления стоимостью компании в условиях цифро-вой экономики</w:t>
            </w:r>
          </w:p>
        </w:tc>
        <w:tc>
          <w:tcPr>
            <w:tcW w:w="850" w:type="dxa"/>
            <w:tcBorders>
              <w:top w:val="nil"/>
              <w:left w:val="single" w:sz="8" w:space="0" w:color="auto"/>
              <w:bottom w:val="single" w:sz="8" w:space="0" w:color="auto"/>
              <w:right w:val="single" w:sz="8" w:space="0" w:color="auto"/>
            </w:tcBorders>
            <w:vAlign w:val="center"/>
          </w:tcPr>
          <w:p w14:paraId="677D8A54" w14:textId="3761DA7C" w:rsidR="00766AC0" w:rsidRPr="0087638D" w:rsidRDefault="00CD1C12" w:rsidP="00E65275">
            <w:pPr>
              <w:spacing w:after="0" w:line="240" w:lineRule="auto"/>
              <w:jc w:val="center"/>
              <w:rPr>
                <w:sz w:val="24"/>
                <w:szCs w:val="24"/>
                <w:lang w:val="en-US"/>
              </w:rPr>
            </w:pPr>
            <w:r>
              <w:rPr>
                <w:sz w:val="24"/>
                <w:szCs w:val="24"/>
              </w:rPr>
              <w:t>50</w:t>
            </w:r>
          </w:p>
        </w:tc>
        <w:tc>
          <w:tcPr>
            <w:tcW w:w="992" w:type="dxa"/>
            <w:tcBorders>
              <w:top w:val="nil"/>
              <w:left w:val="nil"/>
              <w:bottom w:val="single" w:sz="8" w:space="0" w:color="auto"/>
              <w:right w:val="single" w:sz="8" w:space="0" w:color="auto"/>
            </w:tcBorders>
            <w:vAlign w:val="center"/>
          </w:tcPr>
          <w:p w14:paraId="5630A65C" w14:textId="7CB93364" w:rsidR="00766AC0" w:rsidRPr="0087638D" w:rsidRDefault="00CD1C12" w:rsidP="00E65275">
            <w:pPr>
              <w:spacing w:after="0" w:line="240" w:lineRule="auto"/>
              <w:jc w:val="center"/>
              <w:rPr>
                <w:sz w:val="24"/>
                <w:szCs w:val="24"/>
              </w:rPr>
            </w:pPr>
            <w:r>
              <w:rPr>
                <w:sz w:val="24"/>
                <w:szCs w:val="24"/>
              </w:rPr>
              <w:t>23</w:t>
            </w:r>
          </w:p>
        </w:tc>
        <w:tc>
          <w:tcPr>
            <w:tcW w:w="992" w:type="dxa"/>
            <w:tcBorders>
              <w:top w:val="nil"/>
              <w:left w:val="nil"/>
              <w:bottom w:val="single" w:sz="8" w:space="0" w:color="auto"/>
              <w:right w:val="single" w:sz="8" w:space="0" w:color="auto"/>
            </w:tcBorders>
            <w:vAlign w:val="center"/>
          </w:tcPr>
          <w:p w14:paraId="236AFC34" w14:textId="6B7C9EEC" w:rsidR="00766AC0" w:rsidRPr="0087638D" w:rsidRDefault="00CD1C12" w:rsidP="00E65275">
            <w:pPr>
              <w:spacing w:after="0" w:line="240" w:lineRule="auto"/>
              <w:jc w:val="center"/>
              <w:rPr>
                <w:sz w:val="24"/>
                <w:szCs w:val="24"/>
                <w:lang w:val="en-US"/>
              </w:rPr>
            </w:pPr>
            <w:r>
              <w:rPr>
                <w:sz w:val="24"/>
                <w:szCs w:val="24"/>
              </w:rPr>
              <w:t>8</w:t>
            </w:r>
          </w:p>
        </w:tc>
        <w:tc>
          <w:tcPr>
            <w:tcW w:w="993" w:type="dxa"/>
            <w:tcBorders>
              <w:top w:val="nil"/>
              <w:left w:val="nil"/>
              <w:bottom w:val="single" w:sz="8" w:space="0" w:color="auto"/>
              <w:right w:val="single" w:sz="8" w:space="0" w:color="auto"/>
            </w:tcBorders>
            <w:vAlign w:val="center"/>
          </w:tcPr>
          <w:p w14:paraId="5A5A1621" w14:textId="5D697F8A" w:rsidR="00766AC0" w:rsidRPr="0087638D" w:rsidRDefault="00CD1C12" w:rsidP="00E65275">
            <w:pPr>
              <w:spacing w:after="0" w:line="240" w:lineRule="auto"/>
              <w:jc w:val="center"/>
              <w:rPr>
                <w:sz w:val="24"/>
                <w:szCs w:val="24"/>
                <w:lang w:val="en-US"/>
              </w:rPr>
            </w:pPr>
            <w:r>
              <w:rPr>
                <w:sz w:val="24"/>
                <w:szCs w:val="24"/>
              </w:rPr>
              <w:t>15</w:t>
            </w:r>
          </w:p>
        </w:tc>
        <w:tc>
          <w:tcPr>
            <w:tcW w:w="1276" w:type="dxa"/>
            <w:tcBorders>
              <w:top w:val="nil"/>
              <w:left w:val="nil"/>
              <w:bottom w:val="single" w:sz="8" w:space="0" w:color="auto"/>
              <w:right w:val="single" w:sz="8" w:space="0" w:color="auto"/>
            </w:tcBorders>
            <w:vAlign w:val="center"/>
          </w:tcPr>
          <w:p w14:paraId="4D0FD584" w14:textId="08FEC0C0" w:rsidR="00766AC0" w:rsidRPr="0087638D" w:rsidRDefault="00CD1C12" w:rsidP="00B36E86">
            <w:pPr>
              <w:spacing w:after="0" w:line="240" w:lineRule="auto"/>
              <w:jc w:val="center"/>
              <w:rPr>
                <w:sz w:val="24"/>
                <w:szCs w:val="24"/>
              </w:rPr>
            </w:pPr>
            <w:r>
              <w:rPr>
                <w:sz w:val="24"/>
                <w:szCs w:val="24"/>
              </w:rPr>
              <w:t>32</w:t>
            </w:r>
          </w:p>
        </w:tc>
        <w:tc>
          <w:tcPr>
            <w:tcW w:w="2270" w:type="dxa"/>
            <w:tcBorders>
              <w:top w:val="single" w:sz="2" w:space="0" w:color="auto"/>
              <w:left w:val="single" w:sz="2" w:space="0" w:color="auto"/>
              <w:bottom w:val="single" w:sz="2" w:space="0" w:color="auto"/>
              <w:right w:val="single" w:sz="2" w:space="0" w:color="auto"/>
            </w:tcBorders>
            <w:hideMark/>
          </w:tcPr>
          <w:p w14:paraId="737F0783" w14:textId="77777777" w:rsidR="00766AC0" w:rsidRPr="0087638D" w:rsidRDefault="00766AC0" w:rsidP="00EF03AE">
            <w:pPr>
              <w:spacing w:after="0" w:line="240" w:lineRule="auto"/>
              <w:rPr>
                <w:sz w:val="24"/>
                <w:szCs w:val="24"/>
              </w:rPr>
            </w:pPr>
            <w:r w:rsidRPr="0087638D">
              <w:rPr>
                <w:sz w:val="24"/>
                <w:szCs w:val="24"/>
              </w:rPr>
              <w:t>Научная дискуссия. Анализ конкретных ситуаций.  Решение практических задач.</w:t>
            </w:r>
          </w:p>
        </w:tc>
      </w:tr>
      <w:tr w:rsidR="00766AC0" w:rsidRPr="00AC5CBD" w14:paraId="3B37BEE4" w14:textId="77777777" w:rsidTr="00817F4F">
        <w:trPr>
          <w:trHeight w:hRule="exact" w:val="2287"/>
        </w:trPr>
        <w:tc>
          <w:tcPr>
            <w:tcW w:w="568" w:type="dxa"/>
            <w:tcBorders>
              <w:top w:val="single" w:sz="2" w:space="0" w:color="auto"/>
              <w:left w:val="single" w:sz="2" w:space="0" w:color="auto"/>
              <w:bottom w:val="single" w:sz="2" w:space="0" w:color="auto"/>
              <w:right w:val="single" w:sz="2" w:space="0" w:color="auto"/>
            </w:tcBorders>
          </w:tcPr>
          <w:p w14:paraId="7966AC72" w14:textId="77777777" w:rsidR="00766AC0" w:rsidRPr="00AC5CBD" w:rsidRDefault="00766AC0" w:rsidP="003D1BAB">
            <w:pPr>
              <w:spacing w:after="0" w:line="240" w:lineRule="auto"/>
              <w:rPr>
                <w:sz w:val="24"/>
                <w:szCs w:val="24"/>
              </w:rPr>
            </w:pPr>
            <w:r w:rsidRPr="00AC5CBD">
              <w:rPr>
                <w:sz w:val="24"/>
                <w:szCs w:val="24"/>
              </w:rPr>
              <w:lastRenderedPageBreak/>
              <w:t>4.</w:t>
            </w:r>
          </w:p>
          <w:p w14:paraId="72F27E48" w14:textId="77777777" w:rsidR="00766AC0" w:rsidRPr="00AC5CBD" w:rsidRDefault="00766AC0" w:rsidP="003D1BAB">
            <w:pPr>
              <w:spacing w:after="0" w:line="240" w:lineRule="auto"/>
              <w:rPr>
                <w:sz w:val="24"/>
                <w:szCs w:val="24"/>
              </w:rPr>
            </w:pPr>
          </w:p>
        </w:tc>
        <w:tc>
          <w:tcPr>
            <w:tcW w:w="2124" w:type="dxa"/>
            <w:tcBorders>
              <w:top w:val="single" w:sz="2" w:space="0" w:color="auto"/>
              <w:left w:val="single" w:sz="2" w:space="0" w:color="auto"/>
              <w:bottom w:val="single" w:sz="4" w:space="0" w:color="auto"/>
              <w:right w:val="single" w:sz="2" w:space="0" w:color="auto"/>
            </w:tcBorders>
          </w:tcPr>
          <w:p w14:paraId="5BE38D83" w14:textId="77777777" w:rsidR="00766AC0" w:rsidRPr="00AC5CBD" w:rsidRDefault="00766AC0" w:rsidP="003D1BAB">
            <w:pPr>
              <w:spacing w:after="0" w:line="240" w:lineRule="auto"/>
              <w:rPr>
                <w:sz w:val="24"/>
                <w:szCs w:val="24"/>
              </w:rPr>
            </w:pPr>
            <w:r w:rsidRPr="00AC5CBD">
              <w:rPr>
                <w:sz w:val="24"/>
                <w:szCs w:val="24"/>
              </w:rPr>
              <w:t>Современные сферы применения результатов стоимостной оценки и управления стоимостью в условиях цифровой экономики</w:t>
            </w:r>
          </w:p>
        </w:tc>
        <w:tc>
          <w:tcPr>
            <w:tcW w:w="850" w:type="dxa"/>
            <w:tcBorders>
              <w:top w:val="nil"/>
              <w:left w:val="single" w:sz="8" w:space="0" w:color="auto"/>
              <w:bottom w:val="single" w:sz="4" w:space="0" w:color="auto"/>
              <w:right w:val="single" w:sz="8" w:space="0" w:color="auto"/>
            </w:tcBorders>
            <w:vAlign w:val="center"/>
          </w:tcPr>
          <w:p w14:paraId="43B8B015" w14:textId="1B6BFDC8" w:rsidR="00766AC0" w:rsidRPr="0087638D" w:rsidRDefault="00CD1C12" w:rsidP="00E65275">
            <w:pPr>
              <w:spacing w:after="0" w:line="240" w:lineRule="auto"/>
              <w:jc w:val="center"/>
              <w:rPr>
                <w:sz w:val="24"/>
                <w:szCs w:val="24"/>
              </w:rPr>
            </w:pPr>
            <w:r>
              <w:rPr>
                <w:sz w:val="24"/>
                <w:szCs w:val="24"/>
              </w:rPr>
              <w:t>66</w:t>
            </w:r>
          </w:p>
        </w:tc>
        <w:tc>
          <w:tcPr>
            <w:tcW w:w="992" w:type="dxa"/>
            <w:tcBorders>
              <w:top w:val="nil"/>
              <w:left w:val="nil"/>
              <w:bottom w:val="single" w:sz="4" w:space="0" w:color="auto"/>
              <w:right w:val="single" w:sz="8" w:space="0" w:color="auto"/>
            </w:tcBorders>
            <w:vAlign w:val="center"/>
          </w:tcPr>
          <w:p w14:paraId="1F47F923" w14:textId="09EF9643" w:rsidR="00766AC0" w:rsidRPr="0087638D" w:rsidRDefault="00CD1C12" w:rsidP="00E65275">
            <w:pPr>
              <w:spacing w:after="0" w:line="240" w:lineRule="auto"/>
              <w:jc w:val="center"/>
              <w:rPr>
                <w:sz w:val="24"/>
                <w:szCs w:val="24"/>
              </w:rPr>
            </w:pPr>
            <w:r>
              <w:rPr>
                <w:sz w:val="24"/>
                <w:szCs w:val="24"/>
              </w:rPr>
              <w:t>25</w:t>
            </w:r>
          </w:p>
        </w:tc>
        <w:tc>
          <w:tcPr>
            <w:tcW w:w="992" w:type="dxa"/>
            <w:tcBorders>
              <w:top w:val="nil"/>
              <w:left w:val="nil"/>
              <w:bottom w:val="single" w:sz="4" w:space="0" w:color="auto"/>
              <w:right w:val="single" w:sz="8" w:space="0" w:color="auto"/>
            </w:tcBorders>
            <w:vAlign w:val="center"/>
          </w:tcPr>
          <w:p w14:paraId="272D6F96" w14:textId="598D5C92" w:rsidR="00766AC0" w:rsidRPr="0087638D" w:rsidRDefault="00CD1C12" w:rsidP="00E65275">
            <w:pPr>
              <w:spacing w:after="0" w:line="240" w:lineRule="auto"/>
              <w:jc w:val="center"/>
              <w:rPr>
                <w:sz w:val="24"/>
                <w:szCs w:val="24"/>
              </w:rPr>
            </w:pPr>
            <w:r>
              <w:rPr>
                <w:sz w:val="24"/>
                <w:szCs w:val="24"/>
              </w:rPr>
              <w:t>10</w:t>
            </w:r>
          </w:p>
        </w:tc>
        <w:tc>
          <w:tcPr>
            <w:tcW w:w="993" w:type="dxa"/>
            <w:tcBorders>
              <w:top w:val="nil"/>
              <w:left w:val="nil"/>
              <w:bottom w:val="single" w:sz="4" w:space="0" w:color="auto"/>
              <w:right w:val="single" w:sz="8" w:space="0" w:color="auto"/>
            </w:tcBorders>
            <w:vAlign w:val="center"/>
          </w:tcPr>
          <w:p w14:paraId="151E85FE" w14:textId="22D60419" w:rsidR="00766AC0" w:rsidRPr="0087638D" w:rsidRDefault="00CD1C12" w:rsidP="00E65275">
            <w:pPr>
              <w:spacing w:after="0" w:line="240" w:lineRule="auto"/>
              <w:jc w:val="center"/>
              <w:rPr>
                <w:sz w:val="24"/>
                <w:szCs w:val="24"/>
                <w:lang w:val="en-US"/>
              </w:rPr>
            </w:pPr>
            <w:r>
              <w:rPr>
                <w:sz w:val="24"/>
                <w:szCs w:val="24"/>
              </w:rPr>
              <w:t>15</w:t>
            </w:r>
          </w:p>
        </w:tc>
        <w:tc>
          <w:tcPr>
            <w:tcW w:w="1276" w:type="dxa"/>
            <w:tcBorders>
              <w:top w:val="nil"/>
              <w:left w:val="nil"/>
              <w:bottom w:val="single" w:sz="4" w:space="0" w:color="auto"/>
              <w:right w:val="single" w:sz="8" w:space="0" w:color="auto"/>
            </w:tcBorders>
            <w:vAlign w:val="center"/>
          </w:tcPr>
          <w:p w14:paraId="4F07131A" w14:textId="7E8AC54E" w:rsidR="00766AC0" w:rsidRPr="00CD1C12" w:rsidRDefault="00CD1C12" w:rsidP="00E65275">
            <w:pPr>
              <w:spacing w:after="0" w:line="240" w:lineRule="auto"/>
              <w:jc w:val="center"/>
              <w:rPr>
                <w:sz w:val="24"/>
                <w:szCs w:val="24"/>
              </w:rPr>
            </w:pPr>
            <w:r>
              <w:rPr>
                <w:sz w:val="24"/>
                <w:szCs w:val="24"/>
              </w:rPr>
              <w:t>36</w:t>
            </w:r>
          </w:p>
        </w:tc>
        <w:tc>
          <w:tcPr>
            <w:tcW w:w="2270" w:type="dxa"/>
            <w:tcBorders>
              <w:top w:val="single" w:sz="2" w:space="0" w:color="auto"/>
              <w:left w:val="single" w:sz="2" w:space="0" w:color="auto"/>
              <w:bottom w:val="single" w:sz="4" w:space="0" w:color="auto"/>
              <w:right w:val="single" w:sz="2" w:space="0" w:color="auto"/>
            </w:tcBorders>
            <w:hideMark/>
          </w:tcPr>
          <w:p w14:paraId="5D749E44" w14:textId="77777777" w:rsidR="00766AC0" w:rsidRPr="0087638D" w:rsidRDefault="00766AC0" w:rsidP="003D1BAB">
            <w:pPr>
              <w:spacing w:after="0" w:line="240" w:lineRule="auto"/>
              <w:rPr>
                <w:sz w:val="24"/>
                <w:szCs w:val="24"/>
              </w:rPr>
            </w:pPr>
            <w:r w:rsidRPr="0087638D">
              <w:rPr>
                <w:sz w:val="24"/>
                <w:szCs w:val="24"/>
              </w:rPr>
              <w:t xml:space="preserve">Решение практических задач. </w:t>
            </w:r>
          </w:p>
          <w:p w14:paraId="5DE87E07" w14:textId="77777777" w:rsidR="00766AC0" w:rsidRPr="0087638D" w:rsidRDefault="00766AC0" w:rsidP="003D1BAB">
            <w:pPr>
              <w:spacing w:after="0" w:line="240" w:lineRule="auto"/>
              <w:rPr>
                <w:sz w:val="24"/>
                <w:szCs w:val="24"/>
              </w:rPr>
            </w:pPr>
            <w:r w:rsidRPr="0087638D">
              <w:rPr>
                <w:sz w:val="24"/>
                <w:szCs w:val="24"/>
              </w:rPr>
              <w:t>Доклады и их обсуждение Научная дискуссия.</w:t>
            </w:r>
          </w:p>
        </w:tc>
      </w:tr>
      <w:tr w:rsidR="00766AC0" w:rsidRPr="00AC5CBD" w14:paraId="3779F8C0" w14:textId="77777777" w:rsidTr="001B4C79">
        <w:trPr>
          <w:trHeight w:hRule="exact" w:val="849"/>
        </w:trPr>
        <w:tc>
          <w:tcPr>
            <w:tcW w:w="568" w:type="dxa"/>
            <w:tcBorders>
              <w:top w:val="single" w:sz="2" w:space="0" w:color="auto"/>
              <w:left w:val="single" w:sz="2" w:space="0" w:color="auto"/>
              <w:bottom w:val="single" w:sz="2" w:space="0" w:color="auto"/>
              <w:right w:val="single" w:sz="2" w:space="0" w:color="auto"/>
            </w:tcBorders>
            <w:shd w:val="clear" w:color="auto" w:fill="auto"/>
          </w:tcPr>
          <w:p w14:paraId="64A2FD54" w14:textId="77777777" w:rsidR="00766AC0" w:rsidRPr="00766AC0" w:rsidRDefault="00766AC0" w:rsidP="003D1BAB">
            <w:pPr>
              <w:spacing w:after="0" w:line="240" w:lineRule="auto"/>
              <w:rPr>
                <w:sz w:val="24"/>
                <w:szCs w:val="24"/>
              </w:rPr>
            </w:pPr>
          </w:p>
        </w:tc>
        <w:tc>
          <w:tcPr>
            <w:tcW w:w="2124" w:type="dxa"/>
            <w:tcBorders>
              <w:top w:val="single" w:sz="2" w:space="0" w:color="auto"/>
              <w:left w:val="single" w:sz="2" w:space="0" w:color="auto"/>
              <w:bottom w:val="single" w:sz="2" w:space="0" w:color="auto"/>
              <w:right w:val="single" w:sz="2" w:space="0" w:color="auto"/>
            </w:tcBorders>
            <w:shd w:val="clear" w:color="auto" w:fill="auto"/>
          </w:tcPr>
          <w:p w14:paraId="5BDD6AD0" w14:textId="77777777" w:rsidR="00766AC0" w:rsidRPr="00766AC0" w:rsidRDefault="00766AC0" w:rsidP="003D1BAB">
            <w:pPr>
              <w:spacing w:after="0" w:line="240" w:lineRule="auto"/>
              <w:rPr>
                <w:sz w:val="24"/>
                <w:szCs w:val="24"/>
              </w:rPr>
            </w:pPr>
            <w:r w:rsidRPr="00766AC0">
              <w:rPr>
                <w:sz w:val="24"/>
                <w:szCs w:val="24"/>
              </w:rPr>
              <w:t>В целом по дисциплине</w:t>
            </w:r>
          </w:p>
        </w:tc>
        <w:tc>
          <w:tcPr>
            <w:tcW w:w="850" w:type="dxa"/>
            <w:tcBorders>
              <w:top w:val="single" w:sz="2" w:space="0" w:color="auto"/>
              <w:left w:val="single" w:sz="2" w:space="0" w:color="auto"/>
              <w:bottom w:val="single" w:sz="2" w:space="0" w:color="auto"/>
              <w:right w:val="single" w:sz="2" w:space="0" w:color="auto"/>
            </w:tcBorders>
          </w:tcPr>
          <w:p w14:paraId="58578B99" w14:textId="0F515F2A" w:rsidR="00766AC0" w:rsidRPr="00196F81" w:rsidRDefault="00CD1C12" w:rsidP="00E65275">
            <w:pPr>
              <w:spacing w:after="0" w:line="240" w:lineRule="auto"/>
              <w:jc w:val="center"/>
              <w:rPr>
                <w:sz w:val="24"/>
                <w:szCs w:val="24"/>
              </w:rPr>
            </w:pPr>
            <w:r>
              <w:rPr>
                <w:sz w:val="24"/>
                <w:szCs w:val="24"/>
              </w:rPr>
              <w:t>216</w:t>
            </w:r>
          </w:p>
        </w:tc>
        <w:tc>
          <w:tcPr>
            <w:tcW w:w="992" w:type="dxa"/>
            <w:tcBorders>
              <w:top w:val="single" w:sz="2" w:space="0" w:color="auto"/>
              <w:left w:val="single" w:sz="2" w:space="0" w:color="auto"/>
              <w:bottom w:val="single" w:sz="2" w:space="0" w:color="auto"/>
              <w:right w:val="single" w:sz="2" w:space="0" w:color="auto"/>
            </w:tcBorders>
          </w:tcPr>
          <w:p w14:paraId="319344D9" w14:textId="67F43467" w:rsidR="00766AC0" w:rsidRPr="00196F81" w:rsidRDefault="00CD1C12" w:rsidP="00E65275">
            <w:pPr>
              <w:spacing w:after="0" w:line="240" w:lineRule="auto"/>
              <w:jc w:val="center"/>
              <w:rPr>
                <w:sz w:val="24"/>
                <w:szCs w:val="24"/>
                <w:lang w:val="en-US"/>
              </w:rPr>
            </w:pPr>
            <w:r>
              <w:rPr>
                <w:sz w:val="24"/>
                <w:szCs w:val="24"/>
              </w:rPr>
              <w:t>84</w:t>
            </w:r>
          </w:p>
        </w:tc>
        <w:tc>
          <w:tcPr>
            <w:tcW w:w="992" w:type="dxa"/>
            <w:tcBorders>
              <w:top w:val="single" w:sz="2" w:space="0" w:color="auto"/>
              <w:left w:val="single" w:sz="2" w:space="0" w:color="auto"/>
              <w:bottom w:val="single" w:sz="2" w:space="0" w:color="auto"/>
              <w:right w:val="single" w:sz="2" w:space="0" w:color="auto"/>
            </w:tcBorders>
          </w:tcPr>
          <w:p w14:paraId="79C5119E" w14:textId="4FFCCA6E" w:rsidR="00766AC0" w:rsidRPr="00196F81" w:rsidRDefault="00CD1C12" w:rsidP="00E65275">
            <w:pPr>
              <w:spacing w:after="0" w:line="240" w:lineRule="auto"/>
              <w:jc w:val="center"/>
              <w:rPr>
                <w:sz w:val="24"/>
                <w:szCs w:val="24"/>
                <w:highlight w:val="yellow"/>
              </w:rPr>
            </w:pPr>
            <w:r>
              <w:rPr>
                <w:sz w:val="24"/>
                <w:szCs w:val="24"/>
              </w:rPr>
              <w:t>34</w:t>
            </w:r>
          </w:p>
        </w:tc>
        <w:tc>
          <w:tcPr>
            <w:tcW w:w="993" w:type="dxa"/>
            <w:tcBorders>
              <w:top w:val="single" w:sz="2" w:space="0" w:color="auto"/>
              <w:left w:val="single" w:sz="2" w:space="0" w:color="auto"/>
              <w:bottom w:val="single" w:sz="2" w:space="0" w:color="auto"/>
              <w:right w:val="single" w:sz="2" w:space="0" w:color="auto"/>
            </w:tcBorders>
          </w:tcPr>
          <w:p w14:paraId="1841E3F8" w14:textId="4C1893F0" w:rsidR="00766AC0" w:rsidRPr="002C7930" w:rsidRDefault="00CD1C12" w:rsidP="00E65275">
            <w:pPr>
              <w:spacing w:after="0" w:line="240" w:lineRule="auto"/>
              <w:jc w:val="center"/>
              <w:rPr>
                <w:sz w:val="24"/>
                <w:szCs w:val="24"/>
                <w:highlight w:val="yellow"/>
              </w:rPr>
            </w:pPr>
            <w:r>
              <w:rPr>
                <w:sz w:val="24"/>
                <w:szCs w:val="24"/>
              </w:rPr>
              <w:t>50</w:t>
            </w:r>
          </w:p>
        </w:tc>
        <w:tc>
          <w:tcPr>
            <w:tcW w:w="1276" w:type="dxa"/>
            <w:tcBorders>
              <w:top w:val="single" w:sz="2" w:space="0" w:color="auto"/>
              <w:left w:val="single" w:sz="2" w:space="0" w:color="auto"/>
              <w:bottom w:val="single" w:sz="2" w:space="0" w:color="auto"/>
              <w:right w:val="single" w:sz="2" w:space="0" w:color="auto"/>
            </w:tcBorders>
          </w:tcPr>
          <w:p w14:paraId="32D36774" w14:textId="238D8E5D" w:rsidR="00766AC0" w:rsidRPr="00766AC0" w:rsidRDefault="00CD1C12" w:rsidP="00E65275">
            <w:pPr>
              <w:spacing w:after="0" w:line="240" w:lineRule="auto"/>
              <w:jc w:val="center"/>
              <w:rPr>
                <w:sz w:val="24"/>
                <w:szCs w:val="24"/>
              </w:rPr>
            </w:pPr>
            <w:r>
              <w:rPr>
                <w:sz w:val="24"/>
                <w:szCs w:val="24"/>
              </w:rPr>
              <w:t>132</w:t>
            </w:r>
          </w:p>
        </w:tc>
        <w:tc>
          <w:tcPr>
            <w:tcW w:w="2270" w:type="dxa"/>
            <w:tcBorders>
              <w:top w:val="single" w:sz="2" w:space="0" w:color="auto"/>
              <w:left w:val="single" w:sz="2" w:space="0" w:color="auto"/>
              <w:bottom w:val="single" w:sz="2" w:space="0" w:color="auto"/>
              <w:right w:val="single" w:sz="2" w:space="0" w:color="auto"/>
            </w:tcBorders>
          </w:tcPr>
          <w:p w14:paraId="7334961E" w14:textId="77777777" w:rsidR="00766AC0" w:rsidRPr="00766AC0" w:rsidRDefault="00766AC0" w:rsidP="00196F81">
            <w:pPr>
              <w:spacing w:after="0" w:line="240" w:lineRule="auto"/>
              <w:rPr>
                <w:sz w:val="24"/>
                <w:szCs w:val="24"/>
              </w:rPr>
            </w:pPr>
            <w:r w:rsidRPr="00766AC0">
              <w:rPr>
                <w:sz w:val="24"/>
                <w:szCs w:val="24"/>
              </w:rPr>
              <w:t xml:space="preserve">Согласно учебному плану: </w:t>
            </w:r>
            <w:r w:rsidR="002C7930" w:rsidRPr="001700D0">
              <w:rPr>
                <w:sz w:val="24"/>
                <w:szCs w:val="24"/>
              </w:rPr>
              <w:t>Проектная работа</w:t>
            </w:r>
          </w:p>
          <w:p w14:paraId="436FF9F4" w14:textId="77777777" w:rsidR="00766AC0" w:rsidRPr="00766AC0" w:rsidRDefault="00766AC0" w:rsidP="00196F81">
            <w:pPr>
              <w:spacing w:after="0" w:line="240" w:lineRule="auto"/>
              <w:rPr>
                <w:sz w:val="24"/>
                <w:szCs w:val="24"/>
              </w:rPr>
            </w:pPr>
          </w:p>
          <w:p w14:paraId="39D4E5A0" w14:textId="77777777" w:rsidR="00766AC0" w:rsidRPr="00766AC0" w:rsidRDefault="00766AC0" w:rsidP="00DA1A97">
            <w:pPr>
              <w:spacing w:after="0" w:line="240" w:lineRule="auto"/>
              <w:rPr>
                <w:sz w:val="24"/>
                <w:szCs w:val="24"/>
              </w:rPr>
            </w:pPr>
          </w:p>
        </w:tc>
      </w:tr>
      <w:tr w:rsidR="00470BB2" w:rsidRPr="00AC5CBD" w14:paraId="5E9CA297" w14:textId="77777777" w:rsidTr="00817F4F">
        <w:trPr>
          <w:trHeight w:hRule="exact" w:val="414"/>
        </w:trPr>
        <w:tc>
          <w:tcPr>
            <w:tcW w:w="568" w:type="dxa"/>
            <w:tcBorders>
              <w:top w:val="single" w:sz="2" w:space="0" w:color="auto"/>
              <w:left w:val="single" w:sz="2" w:space="0" w:color="auto"/>
              <w:bottom w:val="single" w:sz="2" w:space="0" w:color="auto"/>
              <w:right w:val="single" w:sz="2" w:space="0" w:color="auto"/>
            </w:tcBorders>
            <w:shd w:val="clear" w:color="auto" w:fill="auto"/>
          </w:tcPr>
          <w:p w14:paraId="0C2BCCD6" w14:textId="77777777" w:rsidR="00470BB2" w:rsidRPr="00766AC0" w:rsidRDefault="00470BB2" w:rsidP="003D1BAB">
            <w:pPr>
              <w:spacing w:after="0" w:line="240" w:lineRule="auto"/>
              <w:rPr>
                <w:sz w:val="24"/>
                <w:szCs w:val="24"/>
              </w:rPr>
            </w:pPr>
            <w:bookmarkStart w:id="11" w:name="_Toc449699541"/>
            <w:bookmarkStart w:id="12" w:name="_Toc26026418"/>
            <w:bookmarkStart w:id="13" w:name="_Toc384728027"/>
            <w:bookmarkStart w:id="14" w:name="_Toc69887708"/>
            <w:bookmarkStart w:id="15" w:name="_Toc162854633"/>
            <w:bookmarkStart w:id="16" w:name="_Toc354060221"/>
          </w:p>
        </w:tc>
        <w:tc>
          <w:tcPr>
            <w:tcW w:w="2124" w:type="dxa"/>
            <w:tcBorders>
              <w:top w:val="single" w:sz="2" w:space="0" w:color="auto"/>
              <w:left w:val="single" w:sz="2" w:space="0" w:color="auto"/>
              <w:bottom w:val="single" w:sz="2" w:space="0" w:color="auto"/>
              <w:right w:val="single" w:sz="2" w:space="0" w:color="auto"/>
            </w:tcBorders>
            <w:shd w:val="clear" w:color="auto" w:fill="auto"/>
          </w:tcPr>
          <w:p w14:paraId="075DD23C" w14:textId="0835BDC5" w:rsidR="00470BB2" w:rsidRPr="00766AC0" w:rsidRDefault="00470BB2" w:rsidP="003D1BAB">
            <w:pPr>
              <w:spacing w:after="0" w:line="240" w:lineRule="auto"/>
              <w:rPr>
                <w:sz w:val="24"/>
                <w:szCs w:val="24"/>
              </w:rPr>
            </w:pPr>
            <w:r>
              <w:rPr>
                <w:sz w:val="24"/>
                <w:szCs w:val="24"/>
              </w:rPr>
              <w:t>ИТОГО в %</w:t>
            </w:r>
          </w:p>
        </w:tc>
        <w:tc>
          <w:tcPr>
            <w:tcW w:w="850" w:type="dxa"/>
            <w:tcBorders>
              <w:top w:val="single" w:sz="2" w:space="0" w:color="auto"/>
              <w:left w:val="single" w:sz="2" w:space="0" w:color="auto"/>
              <w:bottom w:val="single" w:sz="2" w:space="0" w:color="auto"/>
              <w:right w:val="single" w:sz="2" w:space="0" w:color="auto"/>
            </w:tcBorders>
          </w:tcPr>
          <w:p w14:paraId="35570CE2" w14:textId="77777777" w:rsidR="00470BB2" w:rsidRDefault="00470BB2" w:rsidP="00E65275">
            <w:pPr>
              <w:spacing w:after="0" w:line="240" w:lineRule="auto"/>
              <w:jc w:val="center"/>
              <w:rPr>
                <w:sz w:val="24"/>
                <w:szCs w:val="24"/>
              </w:rPr>
            </w:pPr>
          </w:p>
        </w:tc>
        <w:tc>
          <w:tcPr>
            <w:tcW w:w="992" w:type="dxa"/>
            <w:tcBorders>
              <w:top w:val="single" w:sz="2" w:space="0" w:color="auto"/>
              <w:left w:val="single" w:sz="2" w:space="0" w:color="auto"/>
              <w:bottom w:val="single" w:sz="2" w:space="0" w:color="auto"/>
              <w:right w:val="single" w:sz="2" w:space="0" w:color="auto"/>
            </w:tcBorders>
          </w:tcPr>
          <w:p w14:paraId="6795FFB5" w14:textId="6388DBDE" w:rsidR="00470BB2" w:rsidRDefault="00470BB2" w:rsidP="00E65275">
            <w:pPr>
              <w:spacing w:after="0" w:line="240" w:lineRule="auto"/>
              <w:jc w:val="center"/>
              <w:rPr>
                <w:sz w:val="24"/>
                <w:szCs w:val="24"/>
              </w:rPr>
            </w:pPr>
            <w:r>
              <w:rPr>
                <w:sz w:val="24"/>
                <w:szCs w:val="24"/>
              </w:rPr>
              <w:t>39</w:t>
            </w:r>
          </w:p>
        </w:tc>
        <w:tc>
          <w:tcPr>
            <w:tcW w:w="992" w:type="dxa"/>
            <w:tcBorders>
              <w:top w:val="single" w:sz="2" w:space="0" w:color="auto"/>
              <w:left w:val="single" w:sz="2" w:space="0" w:color="auto"/>
              <w:bottom w:val="single" w:sz="2" w:space="0" w:color="auto"/>
              <w:right w:val="single" w:sz="2" w:space="0" w:color="auto"/>
            </w:tcBorders>
          </w:tcPr>
          <w:p w14:paraId="007FB925" w14:textId="6536A0C0" w:rsidR="00470BB2" w:rsidRDefault="00470BB2" w:rsidP="00E65275">
            <w:pPr>
              <w:spacing w:after="0" w:line="240" w:lineRule="auto"/>
              <w:jc w:val="center"/>
              <w:rPr>
                <w:sz w:val="24"/>
                <w:szCs w:val="24"/>
              </w:rPr>
            </w:pPr>
            <w:r>
              <w:rPr>
                <w:sz w:val="24"/>
                <w:szCs w:val="24"/>
              </w:rPr>
              <w:t>40</w:t>
            </w:r>
          </w:p>
        </w:tc>
        <w:tc>
          <w:tcPr>
            <w:tcW w:w="993" w:type="dxa"/>
            <w:tcBorders>
              <w:top w:val="single" w:sz="2" w:space="0" w:color="auto"/>
              <w:left w:val="single" w:sz="2" w:space="0" w:color="auto"/>
              <w:bottom w:val="single" w:sz="2" w:space="0" w:color="auto"/>
              <w:right w:val="single" w:sz="2" w:space="0" w:color="auto"/>
            </w:tcBorders>
          </w:tcPr>
          <w:p w14:paraId="3EEE739E" w14:textId="447157F9" w:rsidR="00470BB2" w:rsidRDefault="00470BB2" w:rsidP="00E65275">
            <w:pPr>
              <w:spacing w:after="0" w:line="240" w:lineRule="auto"/>
              <w:jc w:val="center"/>
              <w:rPr>
                <w:sz w:val="24"/>
                <w:szCs w:val="24"/>
              </w:rPr>
            </w:pPr>
            <w:r>
              <w:rPr>
                <w:sz w:val="24"/>
                <w:szCs w:val="24"/>
              </w:rPr>
              <w:t>60</w:t>
            </w:r>
          </w:p>
        </w:tc>
        <w:tc>
          <w:tcPr>
            <w:tcW w:w="1276" w:type="dxa"/>
            <w:tcBorders>
              <w:top w:val="single" w:sz="2" w:space="0" w:color="auto"/>
              <w:left w:val="single" w:sz="2" w:space="0" w:color="auto"/>
              <w:bottom w:val="single" w:sz="2" w:space="0" w:color="auto"/>
              <w:right w:val="single" w:sz="2" w:space="0" w:color="auto"/>
            </w:tcBorders>
          </w:tcPr>
          <w:p w14:paraId="5CD6508F" w14:textId="245880C5" w:rsidR="00470BB2" w:rsidRDefault="00470BB2" w:rsidP="00E65275">
            <w:pPr>
              <w:spacing w:after="0" w:line="240" w:lineRule="auto"/>
              <w:jc w:val="center"/>
              <w:rPr>
                <w:sz w:val="24"/>
                <w:szCs w:val="24"/>
              </w:rPr>
            </w:pPr>
            <w:r>
              <w:rPr>
                <w:sz w:val="24"/>
                <w:szCs w:val="24"/>
              </w:rPr>
              <w:t>61</w:t>
            </w:r>
          </w:p>
        </w:tc>
        <w:tc>
          <w:tcPr>
            <w:tcW w:w="2270" w:type="dxa"/>
            <w:tcBorders>
              <w:top w:val="single" w:sz="2" w:space="0" w:color="auto"/>
              <w:left w:val="single" w:sz="2" w:space="0" w:color="auto"/>
              <w:bottom w:val="single" w:sz="2" w:space="0" w:color="auto"/>
              <w:right w:val="single" w:sz="2" w:space="0" w:color="auto"/>
            </w:tcBorders>
          </w:tcPr>
          <w:p w14:paraId="24DD734A" w14:textId="77777777" w:rsidR="00470BB2" w:rsidRPr="00766AC0" w:rsidRDefault="00470BB2" w:rsidP="00196F81">
            <w:pPr>
              <w:spacing w:after="0" w:line="240" w:lineRule="auto"/>
              <w:rPr>
                <w:sz w:val="24"/>
                <w:szCs w:val="24"/>
              </w:rPr>
            </w:pPr>
          </w:p>
        </w:tc>
      </w:tr>
    </w:tbl>
    <w:p w14:paraId="5D48BE7B" w14:textId="77777777" w:rsidR="00AA06B6" w:rsidRPr="00AC5CBD" w:rsidRDefault="00AA06B6" w:rsidP="00E72A8F">
      <w:pPr>
        <w:pStyle w:val="1"/>
        <w:tabs>
          <w:tab w:val="left" w:pos="993"/>
        </w:tabs>
        <w:spacing w:before="0" w:after="0" w:line="360" w:lineRule="auto"/>
        <w:ind w:firstLine="709"/>
        <w:jc w:val="both"/>
        <w:rPr>
          <w:rFonts w:ascii="Times New Roman" w:hAnsi="Times New Roman"/>
          <w:color w:val="auto"/>
          <w:sz w:val="16"/>
          <w:szCs w:val="16"/>
        </w:rPr>
      </w:pPr>
    </w:p>
    <w:p w14:paraId="4AC061A1" w14:textId="77777777" w:rsidR="00E72A8F" w:rsidRPr="00AC5CBD" w:rsidRDefault="00E72A8F" w:rsidP="00E72A8F">
      <w:pPr>
        <w:pStyle w:val="1"/>
        <w:tabs>
          <w:tab w:val="left" w:pos="993"/>
        </w:tabs>
        <w:spacing w:before="0" w:after="0" w:line="360" w:lineRule="auto"/>
        <w:ind w:firstLine="709"/>
        <w:jc w:val="both"/>
        <w:rPr>
          <w:rFonts w:ascii="Times New Roman" w:hAnsi="Times New Roman"/>
          <w:color w:val="auto"/>
        </w:rPr>
      </w:pPr>
      <w:r w:rsidRPr="00AC5CBD">
        <w:rPr>
          <w:rFonts w:ascii="Times New Roman" w:hAnsi="Times New Roman"/>
          <w:color w:val="auto"/>
        </w:rPr>
        <w:t>5.3. Содержание</w:t>
      </w:r>
      <w:r w:rsidR="0055229C" w:rsidRPr="00AC5CBD">
        <w:rPr>
          <w:rFonts w:ascii="Times New Roman" w:hAnsi="Times New Roman"/>
          <w:color w:val="auto"/>
        </w:rPr>
        <w:t xml:space="preserve"> семинаров,</w:t>
      </w:r>
      <w:r w:rsidRPr="00AC5CBD">
        <w:rPr>
          <w:rFonts w:ascii="Times New Roman" w:hAnsi="Times New Roman"/>
          <w:color w:val="auto"/>
        </w:rPr>
        <w:t xml:space="preserve"> практических занятий</w:t>
      </w:r>
      <w:bookmarkEnd w:id="11"/>
      <w:bookmarkEnd w:id="12"/>
    </w:p>
    <w:tbl>
      <w:tblPr>
        <w:tblStyle w:val="af0"/>
        <w:tblW w:w="10121" w:type="dxa"/>
        <w:tblLook w:val="04A0" w:firstRow="1" w:lastRow="0" w:firstColumn="1" w:lastColumn="0" w:noHBand="0" w:noVBand="1"/>
      </w:tblPr>
      <w:tblGrid>
        <w:gridCol w:w="1838"/>
        <w:gridCol w:w="5812"/>
        <w:gridCol w:w="2471"/>
      </w:tblGrid>
      <w:tr w:rsidR="00611215" w:rsidRPr="00AC5CBD" w14:paraId="4DFFB434" w14:textId="77777777" w:rsidTr="00E16A63">
        <w:tc>
          <w:tcPr>
            <w:tcW w:w="1838" w:type="dxa"/>
          </w:tcPr>
          <w:p w14:paraId="0CE89C35" w14:textId="77777777" w:rsidR="00E72A8F" w:rsidRPr="00AC5CBD" w:rsidRDefault="00E72A8F" w:rsidP="0055229C">
            <w:pPr>
              <w:keepNext/>
              <w:spacing w:after="0" w:line="240" w:lineRule="auto"/>
              <w:rPr>
                <w:b/>
                <w:sz w:val="24"/>
                <w:szCs w:val="24"/>
              </w:rPr>
            </w:pPr>
            <w:r w:rsidRPr="00AC5CBD">
              <w:rPr>
                <w:b/>
                <w:sz w:val="24"/>
                <w:szCs w:val="24"/>
              </w:rPr>
              <w:t>Наименование тем (разделов) дисциплины</w:t>
            </w:r>
          </w:p>
        </w:tc>
        <w:tc>
          <w:tcPr>
            <w:tcW w:w="5812" w:type="dxa"/>
          </w:tcPr>
          <w:p w14:paraId="52BD57EC" w14:textId="44944F46" w:rsidR="00E72A8F" w:rsidRPr="00AC5CBD" w:rsidRDefault="00E72A8F" w:rsidP="00A2342B">
            <w:pPr>
              <w:keepNext/>
              <w:spacing w:after="0" w:line="240" w:lineRule="auto"/>
              <w:rPr>
                <w:b/>
                <w:sz w:val="24"/>
                <w:szCs w:val="24"/>
              </w:rPr>
            </w:pPr>
            <w:r w:rsidRPr="00AC5CBD">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71" w:type="dxa"/>
          </w:tcPr>
          <w:p w14:paraId="44E2DB31" w14:textId="77777777" w:rsidR="00E72A8F" w:rsidRPr="00AC5CBD" w:rsidRDefault="00E72A8F" w:rsidP="0055229C">
            <w:pPr>
              <w:keepNext/>
              <w:spacing w:after="0" w:line="240" w:lineRule="auto"/>
              <w:rPr>
                <w:b/>
                <w:sz w:val="24"/>
                <w:szCs w:val="24"/>
              </w:rPr>
            </w:pPr>
            <w:r w:rsidRPr="00AC5CBD">
              <w:rPr>
                <w:b/>
                <w:sz w:val="24"/>
                <w:szCs w:val="24"/>
              </w:rPr>
              <w:t>Формы проведения занятий</w:t>
            </w:r>
          </w:p>
        </w:tc>
      </w:tr>
      <w:tr w:rsidR="00EF03AE" w:rsidRPr="00AC5CBD" w14:paraId="7F559C40" w14:textId="77777777" w:rsidTr="00E16A63">
        <w:tc>
          <w:tcPr>
            <w:tcW w:w="1838" w:type="dxa"/>
          </w:tcPr>
          <w:p w14:paraId="65B0FAB7" w14:textId="77777777" w:rsidR="00EF03AE" w:rsidRPr="00AC5CBD" w:rsidRDefault="00EF03AE" w:rsidP="00EF03AE">
            <w:pPr>
              <w:pStyle w:val="ac"/>
              <w:spacing w:after="0" w:line="240" w:lineRule="auto"/>
              <w:ind w:left="0"/>
              <w:rPr>
                <w:rFonts w:ascii="Times New Roman" w:hAnsi="Times New Roman"/>
                <w:sz w:val="24"/>
                <w:szCs w:val="24"/>
              </w:rPr>
            </w:pPr>
            <w:r w:rsidRPr="00AC5CBD">
              <w:rPr>
                <w:sz w:val="24"/>
                <w:szCs w:val="24"/>
              </w:rPr>
              <w:t xml:space="preserve">Тема 1. </w:t>
            </w:r>
            <w:r w:rsidR="0055059A" w:rsidRPr="00AC5CBD">
              <w:rPr>
                <w:rFonts w:ascii="Times New Roman" w:hAnsi="Times New Roman"/>
                <w:sz w:val="24"/>
                <w:szCs w:val="24"/>
                <w:lang w:eastAsia="ru-RU"/>
              </w:rPr>
              <w:t xml:space="preserve">Факторы стоимости предприятия (бизнеса) в условиях цифровой экономики </w:t>
            </w:r>
          </w:p>
        </w:tc>
        <w:tc>
          <w:tcPr>
            <w:tcW w:w="5812" w:type="dxa"/>
          </w:tcPr>
          <w:p w14:paraId="518F37CA" w14:textId="77777777" w:rsidR="00FF3915" w:rsidRPr="00AC5CBD" w:rsidRDefault="00460854" w:rsidP="00FF3915">
            <w:pPr>
              <w:pStyle w:val="ac"/>
              <w:numPr>
                <w:ilvl w:val="0"/>
                <w:numId w:val="4"/>
              </w:numPr>
              <w:tabs>
                <w:tab w:val="left" w:pos="288"/>
                <w:tab w:val="left" w:pos="430"/>
                <w:tab w:val="left" w:pos="1247"/>
              </w:tabs>
              <w:spacing w:after="0" w:line="240" w:lineRule="auto"/>
              <w:ind w:left="0" w:firstLine="0"/>
              <w:rPr>
                <w:rFonts w:ascii="Times New Roman" w:hAnsi="Times New Roman"/>
                <w:sz w:val="24"/>
                <w:szCs w:val="24"/>
              </w:rPr>
            </w:pPr>
            <w:r w:rsidRPr="00AC5CBD">
              <w:rPr>
                <w:rFonts w:ascii="Times New Roman" w:hAnsi="Times New Roman"/>
                <w:sz w:val="24"/>
                <w:szCs w:val="24"/>
              </w:rPr>
              <w:t>Цели</w:t>
            </w:r>
            <w:r w:rsidR="00EF03AE" w:rsidRPr="00AC5CBD">
              <w:rPr>
                <w:rFonts w:ascii="Times New Roman" w:hAnsi="Times New Roman"/>
                <w:sz w:val="24"/>
                <w:szCs w:val="24"/>
              </w:rPr>
              <w:t xml:space="preserve"> оценки </w:t>
            </w:r>
            <w:r w:rsidRPr="00AC5CBD">
              <w:rPr>
                <w:rFonts w:ascii="Times New Roman" w:hAnsi="Times New Roman"/>
                <w:sz w:val="24"/>
                <w:szCs w:val="24"/>
              </w:rPr>
              <w:t xml:space="preserve">факторов </w:t>
            </w:r>
            <w:r w:rsidR="00EF03AE" w:rsidRPr="00AC5CBD">
              <w:rPr>
                <w:rFonts w:ascii="Times New Roman" w:hAnsi="Times New Roman"/>
                <w:sz w:val="24"/>
                <w:szCs w:val="24"/>
              </w:rPr>
              <w:t>стоимости в управлении корпорацией.</w:t>
            </w:r>
          </w:p>
          <w:p w14:paraId="7E5C1D24" w14:textId="77777777" w:rsidR="00FF3915" w:rsidRPr="00AC5CBD" w:rsidRDefault="00FF3915" w:rsidP="00FF3915">
            <w:pPr>
              <w:pStyle w:val="ac"/>
              <w:numPr>
                <w:ilvl w:val="0"/>
                <w:numId w:val="4"/>
              </w:numPr>
              <w:tabs>
                <w:tab w:val="left" w:pos="288"/>
                <w:tab w:val="left" w:pos="430"/>
                <w:tab w:val="left" w:pos="1247"/>
              </w:tabs>
              <w:spacing w:after="0" w:line="240" w:lineRule="auto"/>
              <w:ind w:left="0" w:firstLine="0"/>
              <w:rPr>
                <w:rFonts w:ascii="Times New Roman" w:hAnsi="Times New Roman"/>
                <w:sz w:val="24"/>
                <w:szCs w:val="24"/>
              </w:rPr>
            </w:pPr>
            <w:r w:rsidRPr="00AC5CBD">
              <w:rPr>
                <w:rFonts w:ascii="Times New Roman" w:hAnsi="Times New Roman"/>
                <w:sz w:val="24"/>
                <w:szCs w:val="24"/>
              </w:rPr>
              <w:t xml:space="preserve">Современные институты цифровой экономики  </w:t>
            </w:r>
          </w:p>
          <w:p w14:paraId="2ED6E956" w14:textId="77777777" w:rsidR="00EF03AE" w:rsidRPr="00AC5CBD" w:rsidRDefault="00EF03AE" w:rsidP="00EF03AE">
            <w:pPr>
              <w:pStyle w:val="ac"/>
              <w:numPr>
                <w:ilvl w:val="0"/>
                <w:numId w:val="4"/>
              </w:numPr>
              <w:tabs>
                <w:tab w:val="left" w:pos="288"/>
                <w:tab w:val="left" w:pos="430"/>
                <w:tab w:val="left" w:pos="1134"/>
              </w:tabs>
              <w:spacing w:after="0" w:line="240" w:lineRule="auto"/>
              <w:ind w:left="0" w:firstLine="0"/>
              <w:rPr>
                <w:rFonts w:ascii="Times New Roman" w:hAnsi="Times New Roman"/>
                <w:sz w:val="24"/>
                <w:szCs w:val="24"/>
              </w:rPr>
            </w:pPr>
            <w:r w:rsidRPr="00AC5CBD">
              <w:rPr>
                <w:rFonts w:ascii="Times New Roman" w:hAnsi="Times New Roman"/>
                <w:sz w:val="24"/>
                <w:szCs w:val="24"/>
              </w:rPr>
              <w:t xml:space="preserve">Виды стоимости, цели и условия их использование в оценке активов. </w:t>
            </w:r>
          </w:p>
          <w:p w14:paraId="05C25A71" w14:textId="77777777" w:rsidR="00EF03AE" w:rsidRPr="00AC5CBD" w:rsidRDefault="00EF03AE" w:rsidP="00EF03AE">
            <w:pPr>
              <w:pStyle w:val="ac"/>
              <w:numPr>
                <w:ilvl w:val="0"/>
                <w:numId w:val="4"/>
              </w:numPr>
              <w:tabs>
                <w:tab w:val="left" w:pos="288"/>
                <w:tab w:val="left" w:pos="430"/>
                <w:tab w:val="left" w:pos="1134"/>
              </w:tabs>
              <w:spacing w:after="0" w:line="240" w:lineRule="auto"/>
              <w:ind w:left="0" w:firstLine="0"/>
              <w:rPr>
                <w:rFonts w:ascii="Times New Roman" w:hAnsi="Times New Roman"/>
                <w:sz w:val="24"/>
                <w:szCs w:val="24"/>
              </w:rPr>
            </w:pPr>
            <w:r w:rsidRPr="00AC5CBD">
              <w:rPr>
                <w:rFonts w:ascii="Times New Roman" w:hAnsi="Times New Roman"/>
                <w:sz w:val="24"/>
                <w:szCs w:val="24"/>
              </w:rPr>
              <w:t xml:space="preserve">Факторы стоимости активов корпорации. </w:t>
            </w:r>
          </w:p>
          <w:p w14:paraId="0C145E7F" w14:textId="77777777" w:rsidR="00460854" w:rsidRPr="00AC5CBD" w:rsidRDefault="00EF03AE" w:rsidP="00460854">
            <w:pPr>
              <w:pStyle w:val="ac"/>
              <w:numPr>
                <w:ilvl w:val="0"/>
                <w:numId w:val="4"/>
              </w:numPr>
              <w:tabs>
                <w:tab w:val="left" w:pos="288"/>
                <w:tab w:val="left" w:pos="430"/>
                <w:tab w:val="left" w:pos="1134"/>
              </w:tabs>
              <w:spacing w:after="0" w:line="240" w:lineRule="auto"/>
              <w:ind w:left="0" w:firstLine="0"/>
              <w:rPr>
                <w:rFonts w:ascii="Times New Roman" w:hAnsi="Times New Roman"/>
                <w:sz w:val="24"/>
                <w:szCs w:val="24"/>
              </w:rPr>
            </w:pPr>
            <w:r w:rsidRPr="00AC5CBD">
              <w:rPr>
                <w:rFonts w:ascii="Times New Roman" w:hAnsi="Times New Roman"/>
                <w:sz w:val="24"/>
                <w:szCs w:val="24"/>
              </w:rPr>
              <w:t>Методологические подходы к оценке стоимости корпораций и условия, определяющие их применение</w:t>
            </w:r>
            <w:r w:rsidR="00460854" w:rsidRPr="00AC5CBD">
              <w:rPr>
                <w:rFonts w:ascii="Times New Roman" w:hAnsi="Times New Roman"/>
                <w:sz w:val="24"/>
                <w:szCs w:val="24"/>
              </w:rPr>
              <w:t>.</w:t>
            </w:r>
          </w:p>
          <w:p w14:paraId="0479DF85" w14:textId="77777777" w:rsidR="00460854" w:rsidRPr="00AC5CBD" w:rsidRDefault="00460854" w:rsidP="00460854">
            <w:pPr>
              <w:pStyle w:val="ac"/>
              <w:numPr>
                <w:ilvl w:val="0"/>
                <w:numId w:val="4"/>
              </w:numPr>
              <w:tabs>
                <w:tab w:val="left" w:pos="288"/>
                <w:tab w:val="left" w:pos="430"/>
                <w:tab w:val="left" w:pos="1134"/>
              </w:tabs>
              <w:spacing w:after="0" w:line="240" w:lineRule="auto"/>
              <w:ind w:left="0" w:firstLine="0"/>
              <w:rPr>
                <w:rFonts w:ascii="Times New Roman" w:hAnsi="Times New Roman"/>
                <w:sz w:val="24"/>
                <w:szCs w:val="24"/>
              </w:rPr>
            </w:pPr>
            <w:r w:rsidRPr="00AC5CBD">
              <w:rPr>
                <w:rFonts w:ascii="Times New Roman" w:hAnsi="Times New Roman"/>
                <w:sz w:val="24"/>
                <w:szCs w:val="24"/>
              </w:rPr>
              <w:t xml:space="preserve">Факторы стоимости на микро- и макроуровне. </w:t>
            </w:r>
          </w:p>
          <w:p w14:paraId="52809954" w14:textId="77777777" w:rsidR="00460854" w:rsidRPr="00AC5CBD" w:rsidRDefault="00460854" w:rsidP="00460854">
            <w:pPr>
              <w:pStyle w:val="ac"/>
              <w:numPr>
                <w:ilvl w:val="0"/>
                <w:numId w:val="4"/>
              </w:numPr>
              <w:tabs>
                <w:tab w:val="left" w:pos="288"/>
                <w:tab w:val="left" w:pos="430"/>
                <w:tab w:val="left" w:pos="1134"/>
              </w:tabs>
              <w:spacing w:after="0" w:line="240" w:lineRule="auto"/>
              <w:ind w:left="0" w:firstLine="0"/>
              <w:rPr>
                <w:rFonts w:ascii="Times New Roman" w:hAnsi="Times New Roman"/>
                <w:sz w:val="24"/>
                <w:szCs w:val="24"/>
              </w:rPr>
            </w:pPr>
            <w:r w:rsidRPr="00AC5CBD">
              <w:rPr>
                <w:rFonts w:ascii="Times New Roman" w:hAnsi="Times New Roman"/>
                <w:sz w:val="24"/>
                <w:szCs w:val="24"/>
              </w:rPr>
              <w:t>Выявление и анализ воздействия на денежные потоки компании и ее капитализацию.</w:t>
            </w:r>
          </w:p>
          <w:p w14:paraId="2A870535" w14:textId="74DAB1D9" w:rsidR="00EF03AE" w:rsidRPr="00AC5CBD" w:rsidRDefault="00EF03AE" w:rsidP="002B7CDC">
            <w:pPr>
              <w:tabs>
                <w:tab w:val="left" w:pos="288"/>
                <w:tab w:val="left" w:pos="430"/>
                <w:tab w:val="left" w:pos="993"/>
              </w:tabs>
              <w:spacing w:after="0" w:line="240" w:lineRule="auto"/>
              <w:rPr>
                <w:sz w:val="24"/>
                <w:szCs w:val="24"/>
              </w:rPr>
            </w:pPr>
            <w:r w:rsidRPr="00AC5CBD">
              <w:rPr>
                <w:sz w:val="24"/>
                <w:szCs w:val="24"/>
              </w:rPr>
              <w:t>Рекомендуем</w:t>
            </w:r>
            <w:r w:rsidR="002B7CDC">
              <w:rPr>
                <w:sz w:val="24"/>
                <w:szCs w:val="24"/>
              </w:rPr>
              <w:t>ые источники из раздела 8: 1-15</w:t>
            </w:r>
            <w:r w:rsidRPr="00AC5CBD">
              <w:rPr>
                <w:sz w:val="24"/>
                <w:szCs w:val="24"/>
              </w:rPr>
              <w:t xml:space="preserve"> и раздела 9: 1, 2</w:t>
            </w:r>
          </w:p>
        </w:tc>
        <w:tc>
          <w:tcPr>
            <w:tcW w:w="2471" w:type="dxa"/>
          </w:tcPr>
          <w:p w14:paraId="18DF85FE" w14:textId="77777777" w:rsidR="00EF03AE" w:rsidRPr="00AC5CBD" w:rsidRDefault="00EF03AE" w:rsidP="00EF03AE">
            <w:pPr>
              <w:tabs>
                <w:tab w:val="left" w:pos="993"/>
                <w:tab w:val="left" w:pos="1134"/>
              </w:tabs>
              <w:spacing w:after="0" w:line="240" w:lineRule="auto"/>
              <w:rPr>
                <w:sz w:val="24"/>
                <w:szCs w:val="24"/>
              </w:rPr>
            </w:pPr>
            <w:r w:rsidRPr="00AC5CBD">
              <w:rPr>
                <w:sz w:val="24"/>
                <w:szCs w:val="24"/>
              </w:rPr>
              <w:t>Заслушивание выступлений, обсуждение вопросов, дискуссия, подведение итогов.</w:t>
            </w:r>
          </w:p>
          <w:p w14:paraId="52241C8A" w14:textId="77777777" w:rsidR="00EF03AE" w:rsidRPr="00AC5CBD" w:rsidRDefault="00EF03AE" w:rsidP="00EF03AE">
            <w:pPr>
              <w:tabs>
                <w:tab w:val="left" w:pos="993"/>
                <w:tab w:val="left" w:pos="1134"/>
              </w:tabs>
              <w:spacing w:after="0" w:line="240" w:lineRule="auto"/>
              <w:rPr>
                <w:sz w:val="24"/>
                <w:szCs w:val="24"/>
              </w:rPr>
            </w:pPr>
            <w:r w:rsidRPr="00AC5CBD">
              <w:rPr>
                <w:sz w:val="24"/>
                <w:szCs w:val="24"/>
              </w:rPr>
              <w:t>Вопросы для самостоятельной работы (соответствуют вопросам занятия)</w:t>
            </w:r>
          </w:p>
          <w:p w14:paraId="4E67CDF9" w14:textId="77777777" w:rsidR="00EF03AE" w:rsidRPr="00AC5CBD" w:rsidRDefault="00EF03AE" w:rsidP="00AA06B6">
            <w:pPr>
              <w:pStyle w:val="ac"/>
              <w:tabs>
                <w:tab w:val="left" w:pos="993"/>
              </w:tabs>
              <w:spacing w:after="0" w:line="240" w:lineRule="auto"/>
              <w:ind w:left="0"/>
              <w:rPr>
                <w:sz w:val="24"/>
                <w:szCs w:val="24"/>
              </w:rPr>
            </w:pPr>
          </w:p>
        </w:tc>
      </w:tr>
      <w:tr w:rsidR="00EF03AE" w:rsidRPr="00AC5CBD" w14:paraId="0F885F68" w14:textId="77777777" w:rsidTr="00E16A63">
        <w:tc>
          <w:tcPr>
            <w:tcW w:w="1838" w:type="dxa"/>
          </w:tcPr>
          <w:p w14:paraId="12583871" w14:textId="77777777" w:rsidR="00EF03AE" w:rsidRPr="00AC5CBD" w:rsidRDefault="00EF03AE" w:rsidP="00EF03AE">
            <w:pPr>
              <w:pStyle w:val="ac"/>
              <w:spacing w:after="0" w:line="240" w:lineRule="auto"/>
              <w:ind w:left="0"/>
              <w:rPr>
                <w:rFonts w:ascii="Times New Roman" w:hAnsi="Times New Roman"/>
                <w:sz w:val="24"/>
                <w:szCs w:val="24"/>
              </w:rPr>
            </w:pPr>
            <w:r w:rsidRPr="00AC5CBD">
              <w:rPr>
                <w:rFonts w:ascii="Times New Roman" w:hAnsi="Times New Roman"/>
                <w:sz w:val="24"/>
                <w:szCs w:val="24"/>
              </w:rPr>
              <w:t xml:space="preserve">Тема 2. </w:t>
            </w:r>
            <w:r w:rsidR="0055059A" w:rsidRPr="00AC5CBD">
              <w:rPr>
                <w:rFonts w:ascii="Times New Roman" w:hAnsi="Times New Roman"/>
                <w:sz w:val="24"/>
                <w:szCs w:val="24"/>
              </w:rPr>
              <w:t xml:space="preserve">Применение основных подходов и методов оценки стоимости предприятия (бизнеса) в управлении стоимостью </w:t>
            </w:r>
          </w:p>
        </w:tc>
        <w:tc>
          <w:tcPr>
            <w:tcW w:w="5812" w:type="dxa"/>
          </w:tcPr>
          <w:p w14:paraId="5D79FDD2" w14:textId="77777777" w:rsidR="00EF03AE" w:rsidRPr="00AC5CBD" w:rsidRDefault="00EF03AE" w:rsidP="00EF03AE">
            <w:pPr>
              <w:pStyle w:val="ac"/>
              <w:numPr>
                <w:ilvl w:val="0"/>
                <w:numId w:val="5"/>
              </w:numPr>
              <w:tabs>
                <w:tab w:val="left" w:pos="288"/>
                <w:tab w:val="left" w:pos="430"/>
                <w:tab w:val="left" w:pos="837"/>
                <w:tab w:val="left" w:pos="1008"/>
              </w:tabs>
              <w:spacing w:after="0" w:line="240" w:lineRule="auto"/>
              <w:ind w:left="0" w:firstLine="0"/>
              <w:rPr>
                <w:rFonts w:ascii="Times New Roman" w:hAnsi="Times New Roman"/>
                <w:sz w:val="24"/>
                <w:szCs w:val="24"/>
              </w:rPr>
            </w:pPr>
            <w:r w:rsidRPr="00AC5CBD">
              <w:rPr>
                <w:rFonts w:ascii="Times New Roman" w:hAnsi="Times New Roman"/>
                <w:sz w:val="24"/>
                <w:szCs w:val="24"/>
              </w:rPr>
              <w:t>Активы, имущество и со</w:t>
            </w:r>
            <w:r w:rsidR="00013D1D" w:rsidRPr="00AC5CBD">
              <w:rPr>
                <w:rFonts w:ascii="Times New Roman" w:hAnsi="Times New Roman"/>
                <w:sz w:val="24"/>
                <w:szCs w:val="24"/>
              </w:rPr>
              <w:t>бственность корпорации в управлении стоимостью.</w:t>
            </w:r>
            <w:r w:rsidRPr="00AC5CBD">
              <w:rPr>
                <w:rFonts w:ascii="Times New Roman" w:hAnsi="Times New Roman"/>
                <w:sz w:val="24"/>
                <w:szCs w:val="24"/>
              </w:rPr>
              <w:t xml:space="preserve"> </w:t>
            </w:r>
          </w:p>
          <w:p w14:paraId="2C0B5907" w14:textId="77777777" w:rsidR="00EF03AE" w:rsidRPr="00AC5CBD" w:rsidRDefault="00EF03AE" w:rsidP="00EF03AE">
            <w:pPr>
              <w:pStyle w:val="ac"/>
              <w:numPr>
                <w:ilvl w:val="0"/>
                <w:numId w:val="5"/>
              </w:numPr>
              <w:tabs>
                <w:tab w:val="left" w:pos="288"/>
                <w:tab w:val="left" w:pos="430"/>
                <w:tab w:val="left" w:pos="837"/>
                <w:tab w:val="left" w:pos="1008"/>
              </w:tabs>
              <w:spacing w:after="0" w:line="240" w:lineRule="auto"/>
              <w:ind w:left="0" w:firstLine="0"/>
              <w:rPr>
                <w:rFonts w:ascii="Times New Roman" w:hAnsi="Times New Roman"/>
                <w:sz w:val="24"/>
                <w:szCs w:val="24"/>
              </w:rPr>
            </w:pPr>
            <w:r w:rsidRPr="00AC5CBD">
              <w:rPr>
                <w:rFonts w:ascii="Times New Roman" w:hAnsi="Times New Roman"/>
                <w:sz w:val="24"/>
                <w:szCs w:val="24"/>
              </w:rPr>
              <w:t xml:space="preserve">Сегменты рынка активов корпорации и их основные характеристики, определяющие стоимость и ее оценку. </w:t>
            </w:r>
          </w:p>
          <w:p w14:paraId="4A631F0F" w14:textId="77777777" w:rsidR="00013D1D" w:rsidRPr="00AC5CBD" w:rsidRDefault="00EF03AE" w:rsidP="00013D1D">
            <w:pPr>
              <w:pStyle w:val="ac"/>
              <w:numPr>
                <w:ilvl w:val="0"/>
                <w:numId w:val="5"/>
              </w:numPr>
              <w:tabs>
                <w:tab w:val="left" w:pos="288"/>
                <w:tab w:val="left" w:pos="430"/>
                <w:tab w:val="left" w:pos="837"/>
                <w:tab w:val="left" w:pos="1008"/>
              </w:tabs>
              <w:spacing w:after="0" w:line="240" w:lineRule="auto"/>
              <w:ind w:left="0" w:firstLine="0"/>
              <w:rPr>
                <w:rFonts w:ascii="Times New Roman" w:hAnsi="Times New Roman"/>
                <w:sz w:val="24"/>
                <w:szCs w:val="24"/>
              </w:rPr>
            </w:pPr>
            <w:r w:rsidRPr="00AC5CBD">
              <w:rPr>
                <w:rFonts w:ascii="Times New Roman" w:hAnsi="Times New Roman"/>
                <w:sz w:val="24"/>
                <w:szCs w:val="24"/>
              </w:rPr>
              <w:t xml:space="preserve">Основные характеристики различных видов активов, определяющие их </w:t>
            </w:r>
            <w:r w:rsidR="00013D1D" w:rsidRPr="00AC5CBD">
              <w:rPr>
                <w:rFonts w:ascii="Times New Roman" w:hAnsi="Times New Roman"/>
                <w:sz w:val="24"/>
                <w:szCs w:val="24"/>
              </w:rPr>
              <w:t>стоимость и особенности оценки для принятия управленческих решений.</w:t>
            </w:r>
          </w:p>
          <w:p w14:paraId="57AB6128" w14:textId="77777777" w:rsidR="00013D1D" w:rsidRPr="00AC5CBD" w:rsidRDefault="00013D1D" w:rsidP="00013D1D">
            <w:pPr>
              <w:pStyle w:val="ac"/>
              <w:numPr>
                <w:ilvl w:val="0"/>
                <w:numId w:val="5"/>
              </w:numPr>
              <w:tabs>
                <w:tab w:val="left" w:pos="288"/>
                <w:tab w:val="left" w:pos="430"/>
                <w:tab w:val="left" w:pos="837"/>
                <w:tab w:val="left" w:pos="1008"/>
              </w:tabs>
              <w:spacing w:after="0" w:line="240" w:lineRule="auto"/>
              <w:ind w:left="0" w:firstLine="0"/>
              <w:rPr>
                <w:rFonts w:ascii="Times New Roman" w:hAnsi="Times New Roman"/>
                <w:sz w:val="24"/>
                <w:szCs w:val="24"/>
              </w:rPr>
            </w:pPr>
            <w:r w:rsidRPr="00AC5CBD">
              <w:rPr>
                <w:rFonts w:ascii="Times New Roman" w:hAnsi="Times New Roman"/>
                <w:sz w:val="24"/>
                <w:szCs w:val="24"/>
              </w:rPr>
              <w:t>Решение кейса «Оценка бизнеса в целях формирования стратегии развития компании за счет внутренних источников роста».</w:t>
            </w:r>
          </w:p>
          <w:p w14:paraId="64BB2C26" w14:textId="7BF6BE0A" w:rsidR="00EF03AE" w:rsidRPr="00AC5CBD" w:rsidRDefault="00EF03AE" w:rsidP="002B7CDC">
            <w:pPr>
              <w:pStyle w:val="ac"/>
              <w:tabs>
                <w:tab w:val="left" w:pos="288"/>
                <w:tab w:val="left" w:pos="430"/>
                <w:tab w:val="left" w:pos="837"/>
                <w:tab w:val="left" w:pos="1008"/>
              </w:tabs>
              <w:spacing w:after="0" w:line="240" w:lineRule="auto"/>
              <w:ind w:left="0"/>
              <w:rPr>
                <w:rFonts w:ascii="Times New Roman" w:hAnsi="Times New Roman"/>
                <w:sz w:val="24"/>
                <w:szCs w:val="24"/>
              </w:rPr>
            </w:pPr>
            <w:r w:rsidRPr="00AC5CBD">
              <w:rPr>
                <w:rFonts w:ascii="Times New Roman" w:hAnsi="Times New Roman"/>
                <w:sz w:val="24"/>
                <w:szCs w:val="24"/>
              </w:rPr>
              <w:t>Рекомендуемые источники из раздела 8: 1-15 и раздела 9: 1, 2</w:t>
            </w:r>
          </w:p>
        </w:tc>
        <w:tc>
          <w:tcPr>
            <w:tcW w:w="2471" w:type="dxa"/>
          </w:tcPr>
          <w:p w14:paraId="7B9987DD" w14:textId="77777777" w:rsidR="007800E0" w:rsidRPr="00AC5CBD" w:rsidRDefault="007800E0" w:rsidP="00EF03AE">
            <w:pPr>
              <w:tabs>
                <w:tab w:val="left" w:pos="993"/>
                <w:tab w:val="left" w:pos="1134"/>
              </w:tabs>
              <w:spacing w:after="0" w:line="240" w:lineRule="auto"/>
              <w:rPr>
                <w:sz w:val="24"/>
                <w:szCs w:val="24"/>
              </w:rPr>
            </w:pPr>
            <w:r w:rsidRPr="00AC5CBD">
              <w:rPr>
                <w:sz w:val="24"/>
                <w:szCs w:val="24"/>
              </w:rPr>
              <w:t>Решение практико-ориентированных задач.</w:t>
            </w:r>
          </w:p>
          <w:p w14:paraId="4BFE363A" w14:textId="77777777" w:rsidR="00EF03AE" w:rsidRPr="00AC5CBD" w:rsidRDefault="00EF03AE" w:rsidP="00EF03AE">
            <w:pPr>
              <w:tabs>
                <w:tab w:val="left" w:pos="993"/>
                <w:tab w:val="left" w:pos="1134"/>
              </w:tabs>
              <w:spacing w:after="0" w:line="240" w:lineRule="auto"/>
              <w:rPr>
                <w:sz w:val="24"/>
                <w:szCs w:val="24"/>
              </w:rPr>
            </w:pPr>
            <w:r w:rsidRPr="00AC5CBD">
              <w:rPr>
                <w:sz w:val="24"/>
                <w:szCs w:val="24"/>
              </w:rPr>
              <w:t>Заслушивание выступлений, обсуждение вопросов, дискуссия, подведение итогов.</w:t>
            </w:r>
          </w:p>
          <w:p w14:paraId="72731C2B" w14:textId="77777777" w:rsidR="00EF03AE" w:rsidRPr="00AC5CBD" w:rsidRDefault="00EF03AE" w:rsidP="00EF03AE">
            <w:pPr>
              <w:tabs>
                <w:tab w:val="left" w:pos="993"/>
                <w:tab w:val="left" w:pos="1134"/>
              </w:tabs>
              <w:spacing w:after="0" w:line="240" w:lineRule="auto"/>
              <w:rPr>
                <w:sz w:val="24"/>
                <w:szCs w:val="24"/>
              </w:rPr>
            </w:pPr>
            <w:r w:rsidRPr="00AC5CBD">
              <w:rPr>
                <w:sz w:val="24"/>
                <w:szCs w:val="24"/>
              </w:rPr>
              <w:t>Вопросы для самостоятельной работы (соответствуют вопросам занятия)</w:t>
            </w:r>
          </w:p>
          <w:p w14:paraId="450C9A4D" w14:textId="77777777" w:rsidR="00EF03AE" w:rsidRPr="00AC5CBD" w:rsidRDefault="00EF03AE" w:rsidP="00EF03AE">
            <w:pPr>
              <w:pStyle w:val="ac"/>
              <w:tabs>
                <w:tab w:val="left" w:pos="993"/>
              </w:tabs>
              <w:spacing w:after="0" w:line="240" w:lineRule="auto"/>
              <w:ind w:left="0"/>
              <w:rPr>
                <w:rFonts w:ascii="Times New Roman" w:hAnsi="Times New Roman"/>
                <w:sz w:val="24"/>
                <w:szCs w:val="24"/>
              </w:rPr>
            </w:pPr>
          </w:p>
        </w:tc>
      </w:tr>
      <w:tr w:rsidR="00EF03AE" w:rsidRPr="00AC5CBD" w14:paraId="3AD16FAD" w14:textId="77777777" w:rsidTr="00E16A63">
        <w:tc>
          <w:tcPr>
            <w:tcW w:w="1838" w:type="dxa"/>
          </w:tcPr>
          <w:p w14:paraId="7DC0CDAD" w14:textId="2FC103E4" w:rsidR="00EF03AE" w:rsidRPr="00AC5CBD" w:rsidRDefault="00EF03AE" w:rsidP="00EF03AE">
            <w:pPr>
              <w:pStyle w:val="ac"/>
              <w:spacing w:after="0" w:line="240" w:lineRule="auto"/>
              <w:ind w:left="0"/>
              <w:rPr>
                <w:rFonts w:ascii="Times New Roman" w:hAnsi="Times New Roman"/>
                <w:sz w:val="24"/>
                <w:szCs w:val="24"/>
              </w:rPr>
            </w:pPr>
            <w:r w:rsidRPr="00AC5CBD">
              <w:rPr>
                <w:rFonts w:ascii="Times New Roman" w:hAnsi="Times New Roman"/>
                <w:sz w:val="24"/>
                <w:szCs w:val="24"/>
              </w:rPr>
              <w:t xml:space="preserve">Тема 3. </w:t>
            </w:r>
            <w:r w:rsidR="0055059A" w:rsidRPr="00AC5CBD">
              <w:rPr>
                <w:rFonts w:ascii="Times New Roman" w:hAnsi="Times New Roman"/>
                <w:sz w:val="24"/>
                <w:szCs w:val="24"/>
              </w:rPr>
              <w:t>Развитие методологии управления стоим</w:t>
            </w:r>
            <w:r w:rsidR="002B7CDC">
              <w:rPr>
                <w:rFonts w:ascii="Times New Roman" w:hAnsi="Times New Roman"/>
                <w:sz w:val="24"/>
                <w:szCs w:val="24"/>
              </w:rPr>
              <w:t xml:space="preserve">остью компании в </w:t>
            </w:r>
            <w:r w:rsidR="002B7CDC">
              <w:rPr>
                <w:rFonts w:ascii="Times New Roman" w:hAnsi="Times New Roman"/>
                <w:sz w:val="24"/>
                <w:szCs w:val="24"/>
              </w:rPr>
              <w:lastRenderedPageBreak/>
              <w:t>условиях цифро</w:t>
            </w:r>
            <w:r w:rsidR="0055059A" w:rsidRPr="00AC5CBD">
              <w:rPr>
                <w:rFonts w:ascii="Times New Roman" w:hAnsi="Times New Roman"/>
                <w:sz w:val="24"/>
                <w:szCs w:val="24"/>
              </w:rPr>
              <w:t>вой экономики</w:t>
            </w:r>
          </w:p>
          <w:p w14:paraId="689F6F30" w14:textId="77777777" w:rsidR="00EF03AE" w:rsidRPr="00AC5CBD" w:rsidRDefault="00EF03AE" w:rsidP="00EF03AE">
            <w:pPr>
              <w:pStyle w:val="ac"/>
              <w:spacing w:after="0" w:line="240" w:lineRule="auto"/>
              <w:ind w:left="0"/>
              <w:rPr>
                <w:rFonts w:ascii="Times New Roman" w:hAnsi="Times New Roman"/>
                <w:sz w:val="24"/>
                <w:szCs w:val="24"/>
              </w:rPr>
            </w:pPr>
          </w:p>
        </w:tc>
        <w:tc>
          <w:tcPr>
            <w:tcW w:w="5812" w:type="dxa"/>
          </w:tcPr>
          <w:p w14:paraId="477982B1" w14:textId="77777777" w:rsidR="007800E0" w:rsidRPr="00AC5CBD" w:rsidRDefault="007800E0" w:rsidP="007800E0">
            <w:pPr>
              <w:tabs>
                <w:tab w:val="left" w:pos="288"/>
                <w:tab w:val="left" w:pos="430"/>
                <w:tab w:val="left" w:pos="993"/>
              </w:tabs>
              <w:spacing w:after="0" w:line="240" w:lineRule="auto"/>
              <w:rPr>
                <w:bCs/>
                <w:sz w:val="24"/>
                <w:szCs w:val="24"/>
              </w:rPr>
            </w:pPr>
            <w:r w:rsidRPr="00AC5CBD">
              <w:rPr>
                <w:bCs/>
                <w:sz w:val="24"/>
                <w:szCs w:val="24"/>
              </w:rPr>
              <w:lastRenderedPageBreak/>
              <w:t>1.</w:t>
            </w:r>
            <w:r w:rsidRPr="00AC5CBD">
              <w:rPr>
                <w:bCs/>
                <w:sz w:val="24"/>
                <w:szCs w:val="24"/>
              </w:rPr>
              <w:tab/>
              <w:t>Преимущества, недостатки и области применении методологических подходов к оценке для управления стоимостью.</w:t>
            </w:r>
          </w:p>
          <w:p w14:paraId="1B979C9D" w14:textId="77777777" w:rsidR="007800E0" w:rsidRPr="00AC5CBD" w:rsidRDefault="007800E0" w:rsidP="007800E0">
            <w:pPr>
              <w:tabs>
                <w:tab w:val="left" w:pos="288"/>
                <w:tab w:val="left" w:pos="430"/>
                <w:tab w:val="left" w:pos="993"/>
              </w:tabs>
              <w:spacing w:after="0" w:line="240" w:lineRule="auto"/>
              <w:rPr>
                <w:bCs/>
                <w:sz w:val="24"/>
                <w:szCs w:val="24"/>
              </w:rPr>
            </w:pPr>
            <w:r w:rsidRPr="00AC5CBD">
              <w:rPr>
                <w:bCs/>
                <w:sz w:val="24"/>
                <w:szCs w:val="24"/>
              </w:rPr>
              <w:lastRenderedPageBreak/>
              <w:t>2.</w:t>
            </w:r>
            <w:r w:rsidRPr="00AC5CBD">
              <w:rPr>
                <w:bCs/>
                <w:sz w:val="24"/>
                <w:szCs w:val="24"/>
              </w:rPr>
              <w:tab/>
              <w:t xml:space="preserve">Условия и области применения методов прямой капитализации дохода и дисконтировании денежных потоков. </w:t>
            </w:r>
          </w:p>
          <w:p w14:paraId="2260047C" w14:textId="77777777" w:rsidR="007800E0" w:rsidRPr="00AC5CBD" w:rsidRDefault="007800E0" w:rsidP="007800E0">
            <w:pPr>
              <w:tabs>
                <w:tab w:val="left" w:pos="288"/>
                <w:tab w:val="left" w:pos="430"/>
                <w:tab w:val="left" w:pos="993"/>
              </w:tabs>
              <w:spacing w:after="0" w:line="240" w:lineRule="auto"/>
              <w:rPr>
                <w:bCs/>
                <w:sz w:val="24"/>
                <w:szCs w:val="24"/>
              </w:rPr>
            </w:pPr>
            <w:r w:rsidRPr="00AC5CBD">
              <w:rPr>
                <w:bCs/>
                <w:sz w:val="24"/>
                <w:szCs w:val="24"/>
              </w:rPr>
              <w:t>3.</w:t>
            </w:r>
            <w:r w:rsidRPr="00AC5CBD">
              <w:rPr>
                <w:bCs/>
                <w:sz w:val="24"/>
                <w:szCs w:val="24"/>
              </w:rPr>
              <w:tab/>
              <w:t xml:space="preserve">Виды и методы расчета капитализируемого дохода. </w:t>
            </w:r>
          </w:p>
          <w:p w14:paraId="5898CD88" w14:textId="77777777" w:rsidR="007800E0" w:rsidRPr="00AC5CBD" w:rsidRDefault="007800E0" w:rsidP="007800E0">
            <w:pPr>
              <w:tabs>
                <w:tab w:val="left" w:pos="288"/>
                <w:tab w:val="left" w:pos="430"/>
                <w:tab w:val="left" w:pos="993"/>
              </w:tabs>
              <w:spacing w:after="0" w:line="240" w:lineRule="auto"/>
              <w:rPr>
                <w:bCs/>
                <w:sz w:val="24"/>
                <w:szCs w:val="24"/>
              </w:rPr>
            </w:pPr>
            <w:r w:rsidRPr="00AC5CBD">
              <w:rPr>
                <w:bCs/>
                <w:sz w:val="24"/>
                <w:szCs w:val="24"/>
              </w:rPr>
              <w:t>4.</w:t>
            </w:r>
            <w:r w:rsidRPr="00AC5CBD">
              <w:rPr>
                <w:bCs/>
                <w:sz w:val="24"/>
                <w:szCs w:val="24"/>
              </w:rPr>
              <w:tab/>
              <w:t>Методы расчета ставки капитализации.</w:t>
            </w:r>
          </w:p>
          <w:p w14:paraId="7911B4FE" w14:textId="77777777" w:rsidR="007800E0" w:rsidRPr="00AC5CBD" w:rsidRDefault="007800E0" w:rsidP="007800E0">
            <w:pPr>
              <w:tabs>
                <w:tab w:val="left" w:pos="288"/>
                <w:tab w:val="left" w:pos="430"/>
                <w:tab w:val="left" w:pos="993"/>
              </w:tabs>
              <w:spacing w:after="0" w:line="240" w:lineRule="auto"/>
              <w:rPr>
                <w:bCs/>
                <w:sz w:val="24"/>
                <w:szCs w:val="24"/>
              </w:rPr>
            </w:pPr>
            <w:r w:rsidRPr="00AC5CBD">
              <w:rPr>
                <w:bCs/>
                <w:sz w:val="24"/>
                <w:szCs w:val="24"/>
              </w:rPr>
              <w:t>5.</w:t>
            </w:r>
            <w:r w:rsidRPr="00AC5CBD">
              <w:rPr>
                <w:bCs/>
                <w:sz w:val="24"/>
                <w:szCs w:val="24"/>
              </w:rPr>
              <w:tab/>
              <w:t xml:space="preserve">Модель Гордона и условия ее применения. </w:t>
            </w:r>
          </w:p>
          <w:p w14:paraId="37596544" w14:textId="77777777" w:rsidR="007800E0" w:rsidRPr="00AC5CBD" w:rsidRDefault="007800E0" w:rsidP="007800E0">
            <w:pPr>
              <w:tabs>
                <w:tab w:val="left" w:pos="288"/>
                <w:tab w:val="left" w:pos="430"/>
                <w:tab w:val="left" w:pos="993"/>
              </w:tabs>
              <w:spacing w:after="0" w:line="240" w:lineRule="auto"/>
              <w:rPr>
                <w:bCs/>
                <w:sz w:val="24"/>
                <w:szCs w:val="24"/>
              </w:rPr>
            </w:pPr>
            <w:r w:rsidRPr="00AC5CBD">
              <w:rPr>
                <w:bCs/>
                <w:sz w:val="24"/>
                <w:szCs w:val="24"/>
              </w:rPr>
              <w:t>6.</w:t>
            </w:r>
            <w:r w:rsidRPr="00AC5CBD">
              <w:rPr>
                <w:bCs/>
                <w:sz w:val="24"/>
                <w:szCs w:val="24"/>
              </w:rPr>
              <w:tab/>
              <w:t xml:space="preserve">Методы </w:t>
            </w:r>
            <w:proofErr w:type="gramStart"/>
            <w:r w:rsidRPr="00AC5CBD">
              <w:rPr>
                <w:bCs/>
                <w:sz w:val="24"/>
                <w:szCs w:val="24"/>
              </w:rPr>
              <w:t>расчета</w:t>
            </w:r>
            <w:proofErr w:type="gramEnd"/>
            <w:r w:rsidRPr="00AC5CBD">
              <w:rPr>
                <w:bCs/>
                <w:sz w:val="24"/>
                <w:szCs w:val="24"/>
              </w:rPr>
              <w:t xml:space="preserve"> создаваемого активом денежного потока.</w:t>
            </w:r>
          </w:p>
          <w:p w14:paraId="7B8EB83E" w14:textId="77777777" w:rsidR="007800E0" w:rsidRPr="00AC5CBD" w:rsidRDefault="007800E0" w:rsidP="007800E0">
            <w:pPr>
              <w:tabs>
                <w:tab w:val="left" w:pos="288"/>
                <w:tab w:val="left" w:pos="430"/>
                <w:tab w:val="left" w:pos="993"/>
              </w:tabs>
              <w:spacing w:after="0" w:line="240" w:lineRule="auto"/>
              <w:rPr>
                <w:bCs/>
                <w:sz w:val="24"/>
                <w:szCs w:val="24"/>
              </w:rPr>
            </w:pPr>
            <w:r w:rsidRPr="00AC5CBD">
              <w:rPr>
                <w:bCs/>
                <w:sz w:val="24"/>
                <w:szCs w:val="24"/>
              </w:rPr>
              <w:t>7.</w:t>
            </w:r>
            <w:r w:rsidRPr="00AC5CBD">
              <w:rPr>
                <w:bCs/>
                <w:sz w:val="24"/>
                <w:szCs w:val="24"/>
              </w:rPr>
              <w:tab/>
              <w:t>Расчет и условия применения ставки дисконтирования денежного потока.</w:t>
            </w:r>
          </w:p>
          <w:p w14:paraId="2D3F1ADC" w14:textId="77777777" w:rsidR="007800E0" w:rsidRPr="00AC5CBD" w:rsidRDefault="007800E0" w:rsidP="007800E0">
            <w:pPr>
              <w:tabs>
                <w:tab w:val="left" w:pos="288"/>
                <w:tab w:val="left" w:pos="430"/>
                <w:tab w:val="left" w:pos="993"/>
              </w:tabs>
              <w:spacing w:after="0" w:line="240" w:lineRule="auto"/>
              <w:rPr>
                <w:bCs/>
                <w:sz w:val="24"/>
                <w:szCs w:val="24"/>
              </w:rPr>
            </w:pPr>
            <w:r w:rsidRPr="00AC5CBD">
              <w:rPr>
                <w:bCs/>
                <w:sz w:val="24"/>
                <w:szCs w:val="24"/>
              </w:rPr>
              <w:t>8.</w:t>
            </w:r>
            <w:r w:rsidRPr="00AC5CBD">
              <w:rPr>
                <w:bCs/>
                <w:sz w:val="24"/>
                <w:szCs w:val="24"/>
              </w:rPr>
              <w:tab/>
              <w:t>Содержание, условия и области применения методов сравнительного подхода.</w:t>
            </w:r>
          </w:p>
          <w:p w14:paraId="68F638F8" w14:textId="77777777" w:rsidR="007800E0" w:rsidRPr="00AC5CBD" w:rsidRDefault="007800E0" w:rsidP="007800E0">
            <w:pPr>
              <w:tabs>
                <w:tab w:val="left" w:pos="288"/>
                <w:tab w:val="left" w:pos="430"/>
                <w:tab w:val="left" w:pos="993"/>
              </w:tabs>
              <w:spacing w:after="0" w:line="240" w:lineRule="auto"/>
              <w:rPr>
                <w:bCs/>
                <w:sz w:val="24"/>
                <w:szCs w:val="24"/>
              </w:rPr>
            </w:pPr>
            <w:r w:rsidRPr="00AC5CBD">
              <w:rPr>
                <w:bCs/>
                <w:sz w:val="24"/>
                <w:szCs w:val="24"/>
              </w:rPr>
              <w:t>9.</w:t>
            </w:r>
            <w:r w:rsidRPr="00AC5CBD">
              <w:rPr>
                <w:bCs/>
                <w:sz w:val="24"/>
                <w:szCs w:val="24"/>
              </w:rPr>
              <w:tab/>
              <w:t xml:space="preserve">Методы анализа и отбора сопоставимых с оцениваемым активом объектов, проданных в соответствующем сегменте рынка. </w:t>
            </w:r>
          </w:p>
          <w:p w14:paraId="48F47422" w14:textId="77777777" w:rsidR="003E2720" w:rsidRPr="00AC5CBD" w:rsidRDefault="007800E0" w:rsidP="003E2720">
            <w:pPr>
              <w:tabs>
                <w:tab w:val="left" w:pos="288"/>
                <w:tab w:val="left" w:pos="430"/>
                <w:tab w:val="left" w:pos="993"/>
              </w:tabs>
              <w:spacing w:after="0" w:line="240" w:lineRule="auto"/>
              <w:rPr>
                <w:bCs/>
                <w:sz w:val="24"/>
                <w:szCs w:val="24"/>
              </w:rPr>
            </w:pPr>
            <w:r w:rsidRPr="00AC5CBD">
              <w:rPr>
                <w:bCs/>
                <w:sz w:val="24"/>
                <w:szCs w:val="24"/>
              </w:rPr>
              <w:t>10.</w:t>
            </w:r>
            <w:r w:rsidRPr="00AC5CBD">
              <w:rPr>
                <w:bCs/>
                <w:sz w:val="24"/>
                <w:szCs w:val="24"/>
              </w:rPr>
              <w:tab/>
              <w:t xml:space="preserve">Понятие, расчет, специфика применения ценовых и натуральных мультипликаторов. </w:t>
            </w:r>
            <w:r w:rsidR="00013D1D" w:rsidRPr="00AC5CBD">
              <w:rPr>
                <w:bCs/>
                <w:sz w:val="24"/>
                <w:szCs w:val="24"/>
              </w:rPr>
              <w:t>Сравнение методов ДДП (дисконтированного денежного потока) и реальных опционов. Возможности применения в российской оценочной практике и отраслевые особенности.</w:t>
            </w:r>
          </w:p>
          <w:p w14:paraId="651827B9" w14:textId="77777777" w:rsidR="003E2720" w:rsidRPr="00AC5CBD" w:rsidRDefault="003E2720" w:rsidP="003E2720">
            <w:pPr>
              <w:tabs>
                <w:tab w:val="left" w:pos="288"/>
                <w:tab w:val="left" w:pos="430"/>
                <w:tab w:val="left" w:pos="993"/>
              </w:tabs>
              <w:spacing w:after="0" w:line="240" w:lineRule="auto"/>
              <w:rPr>
                <w:bCs/>
                <w:sz w:val="24"/>
                <w:szCs w:val="24"/>
              </w:rPr>
            </w:pPr>
            <w:r w:rsidRPr="00AC5CBD">
              <w:rPr>
                <w:bCs/>
                <w:sz w:val="24"/>
                <w:szCs w:val="24"/>
              </w:rPr>
              <w:t>11. Современные методы оценки, базирующиеся на управлении стоимостью</w:t>
            </w:r>
          </w:p>
          <w:p w14:paraId="6AB8C935" w14:textId="77777777" w:rsidR="003E2720" w:rsidRPr="00AC5CBD" w:rsidRDefault="003E2720" w:rsidP="003E2720">
            <w:pPr>
              <w:tabs>
                <w:tab w:val="left" w:pos="288"/>
                <w:tab w:val="left" w:pos="430"/>
                <w:tab w:val="left" w:pos="993"/>
              </w:tabs>
              <w:spacing w:after="0" w:line="240" w:lineRule="auto"/>
              <w:rPr>
                <w:bCs/>
                <w:sz w:val="24"/>
                <w:szCs w:val="24"/>
              </w:rPr>
            </w:pPr>
            <w:r w:rsidRPr="00AC5CBD">
              <w:rPr>
                <w:bCs/>
                <w:sz w:val="24"/>
                <w:szCs w:val="24"/>
              </w:rPr>
              <w:t>12 Учет интеллектуального капитала компании при управлении стоимостью бизнеса</w:t>
            </w:r>
          </w:p>
          <w:p w14:paraId="4E0BF0C3" w14:textId="77777777" w:rsidR="001D43BA" w:rsidRPr="00AC5CBD" w:rsidRDefault="003E2720" w:rsidP="003E2720">
            <w:pPr>
              <w:tabs>
                <w:tab w:val="left" w:pos="288"/>
                <w:tab w:val="left" w:pos="430"/>
                <w:tab w:val="left" w:pos="993"/>
              </w:tabs>
              <w:spacing w:after="0" w:line="240" w:lineRule="auto"/>
              <w:rPr>
                <w:bCs/>
                <w:sz w:val="24"/>
                <w:szCs w:val="24"/>
              </w:rPr>
            </w:pPr>
            <w:r w:rsidRPr="00AC5CBD">
              <w:rPr>
                <w:bCs/>
                <w:sz w:val="24"/>
                <w:szCs w:val="24"/>
              </w:rPr>
              <w:t>13.</w:t>
            </w:r>
            <w:r w:rsidRPr="00AC5CBD">
              <w:rPr>
                <w:bCs/>
                <w:sz w:val="24"/>
                <w:szCs w:val="24"/>
              </w:rPr>
              <w:tab/>
              <w:t xml:space="preserve">Какие факторы влияют на стоимость </w:t>
            </w:r>
            <w:proofErr w:type="spellStart"/>
            <w:r w:rsidR="001D43BA" w:rsidRPr="00AC5CBD">
              <w:rPr>
                <w:bCs/>
                <w:sz w:val="24"/>
                <w:szCs w:val="24"/>
              </w:rPr>
              <w:t>финтех</w:t>
            </w:r>
            <w:proofErr w:type="spellEnd"/>
            <w:r w:rsidR="001D43BA" w:rsidRPr="00AC5CBD">
              <w:rPr>
                <w:bCs/>
                <w:sz w:val="24"/>
                <w:szCs w:val="24"/>
              </w:rPr>
              <w:t>-компаний</w:t>
            </w:r>
          </w:p>
          <w:p w14:paraId="3B204201" w14:textId="77777777" w:rsidR="001D43BA" w:rsidRPr="00AC5CBD" w:rsidRDefault="001D43BA" w:rsidP="003E2720">
            <w:pPr>
              <w:tabs>
                <w:tab w:val="left" w:pos="288"/>
                <w:tab w:val="left" w:pos="430"/>
                <w:tab w:val="left" w:pos="993"/>
              </w:tabs>
              <w:spacing w:after="0" w:line="240" w:lineRule="auto"/>
              <w:rPr>
                <w:bCs/>
                <w:sz w:val="24"/>
                <w:szCs w:val="24"/>
              </w:rPr>
            </w:pPr>
            <w:r w:rsidRPr="00AC5CBD">
              <w:rPr>
                <w:bCs/>
                <w:sz w:val="24"/>
                <w:szCs w:val="24"/>
              </w:rPr>
              <w:t>14.</w:t>
            </w:r>
            <w:r w:rsidR="003E2720" w:rsidRPr="00AC5CBD">
              <w:rPr>
                <w:bCs/>
                <w:sz w:val="24"/>
                <w:szCs w:val="24"/>
              </w:rPr>
              <w:tab/>
            </w:r>
            <w:r w:rsidRPr="00AC5CBD">
              <w:rPr>
                <w:bCs/>
                <w:sz w:val="24"/>
                <w:szCs w:val="24"/>
              </w:rPr>
              <w:t>И</w:t>
            </w:r>
            <w:r w:rsidR="003E2720" w:rsidRPr="00AC5CBD">
              <w:rPr>
                <w:bCs/>
                <w:sz w:val="24"/>
                <w:szCs w:val="24"/>
              </w:rPr>
              <w:t xml:space="preserve">спользование EVA </w:t>
            </w:r>
            <w:r w:rsidRPr="00AC5CBD">
              <w:rPr>
                <w:bCs/>
                <w:sz w:val="24"/>
                <w:szCs w:val="24"/>
              </w:rPr>
              <w:t xml:space="preserve">для </w:t>
            </w:r>
            <w:proofErr w:type="spellStart"/>
            <w:r w:rsidRPr="00AC5CBD">
              <w:rPr>
                <w:bCs/>
                <w:sz w:val="24"/>
                <w:szCs w:val="24"/>
              </w:rPr>
              <w:t>финтех</w:t>
            </w:r>
            <w:proofErr w:type="spellEnd"/>
            <w:r w:rsidRPr="00AC5CBD">
              <w:rPr>
                <w:bCs/>
                <w:sz w:val="24"/>
                <w:szCs w:val="24"/>
              </w:rPr>
              <w:t xml:space="preserve">-компаний: </w:t>
            </w:r>
            <w:proofErr w:type="spellStart"/>
            <w:r w:rsidRPr="00AC5CBD">
              <w:rPr>
                <w:bCs/>
                <w:sz w:val="24"/>
                <w:szCs w:val="24"/>
              </w:rPr>
              <w:t>адекватнность</w:t>
            </w:r>
            <w:proofErr w:type="spellEnd"/>
            <w:r w:rsidRPr="00AC5CBD">
              <w:rPr>
                <w:bCs/>
                <w:sz w:val="24"/>
                <w:szCs w:val="24"/>
              </w:rPr>
              <w:t xml:space="preserve"> результатов</w:t>
            </w:r>
          </w:p>
          <w:p w14:paraId="5F91000C" w14:textId="77777777" w:rsidR="003E2720" w:rsidRPr="00AC5CBD" w:rsidRDefault="001D43BA" w:rsidP="003E2720">
            <w:pPr>
              <w:tabs>
                <w:tab w:val="left" w:pos="288"/>
                <w:tab w:val="left" w:pos="430"/>
                <w:tab w:val="left" w:pos="993"/>
              </w:tabs>
              <w:spacing w:after="0" w:line="240" w:lineRule="auto"/>
              <w:rPr>
                <w:bCs/>
                <w:sz w:val="24"/>
                <w:szCs w:val="24"/>
              </w:rPr>
            </w:pPr>
            <w:r w:rsidRPr="00AC5CBD">
              <w:rPr>
                <w:bCs/>
                <w:sz w:val="24"/>
                <w:szCs w:val="24"/>
              </w:rPr>
              <w:t>15. С</w:t>
            </w:r>
            <w:r w:rsidR="003E2720" w:rsidRPr="00AC5CBD">
              <w:rPr>
                <w:bCs/>
                <w:sz w:val="24"/>
                <w:szCs w:val="24"/>
              </w:rPr>
              <w:t>ущность концепции стоимостного менеджмента.</w:t>
            </w:r>
          </w:p>
          <w:p w14:paraId="58BBA479" w14:textId="77777777" w:rsidR="00013D1D" w:rsidRPr="00AC5CBD" w:rsidRDefault="001D43BA" w:rsidP="003E2720">
            <w:pPr>
              <w:tabs>
                <w:tab w:val="left" w:pos="288"/>
                <w:tab w:val="left" w:pos="430"/>
                <w:tab w:val="left" w:pos="993"/>
              </w:tabs>
              <w:spacing w:after="0" w:line="240" w:lineRule="auto"/>
              <w:rPr>
                <w:bCs/>
                <w:sz w:val="24"/>
                <w:szCs w:val="24"/>
              </w:rPr>
            </w:pPr>
            <w:r w:rsidRPr="00AC5CBD">
              <w:rPr>
                <w:bCs/>
                <w:sz w:val="24"/>
                <w:szCs w:val="24"/>
              </w:rPr>
              <w:t>16. А</w:t>
            </w:r>
            <w:r w:rsidR="003E2720" w:rsidRPr="00AC5CBD">
              <w:rPr>
                <w:bCs/>
                <w:sz w:val="24"/>
                <w:szCs w:val="24"/>
              </w:rPr>
              <w:t xml:space="preserve">ктуальность использования методов, </w:t>
            </w:r>
            <w:proofErr w:type="gramStart"/>
            <w:r w:rsidR="003E2720" w:rsidRPr="00AC5CBD">
              <w:rPr>
                <w:bCs/>
                <w:sz w:val="24"/>
                <w:szCs w:val="24"/>
              </w:rPr>
              <w:t>основан-</w:t>
            </w:r>
            <w:proofErr w:type="spellStart"/>
            <w:r w:rsidR="003E2720" w:rsidRPr="00AC5CBD">
              <w:rPr>
                <w:bCs/>
                <w:sz w:val="24"/>
                <w:szCs w:val="24"/>
              </w:rPr>
              <w:t>ных</w:t>
            </w:r>
            <w:proofErr w:type="spellEnd"/>
            <w:proofErr w:type="gramEnd"/>
            <w:r w:rsidR="003E2720" w:rsidRPr="00AC5CBD">
              <w:rPr>
                <w:bCs/>
                <w:sz w:val="24"/>
                <w:szCs w:val="24"/>
              </w:rPr>
              <w:t xml:space="preserve"> на управлении стоимостью компании</w:t>
            </w:r>
            <w:r w:rsidRPr="00AC5CBD">
              <w:rPr>
                <w:bCs/>
                <w:sz w:val="24"/>
                <w:szCs w:val="24"/>
              </w:rPr>
              <w:t>,</w:t>
            </w:r>
            <w:r w:rsidRPr="00AC5CBD">
              <w:t xml:space="preserve"> </w:t>
            </w:r>
            <w:r w:rsidRPr="00AC5CBD">
              <w:rPr>
                <w:bCs/>
                <w:sz w:val="24"/>
                <w:szCs w:val="24"/>
              </w:rPr>
              <w:t xml:space="preserve">для </w:t>
            </w:r>
            <w:proofErr w:type="spellStart"/>
            <w:r w:rsidRPr="00AC5CBD">
              <w:rPr>
                <w:bCs/>
                <w:sz w:val="24"/>
                <w:szCs w:val="24"/>
              </w:rPr>
              <w:t>финтех</w:t>
            </w:r>
            <w:proofErr w:type="spellEnd"/>
            <w:r w:rsidRPr="00AC5CBD">
              <w:rPr>
                <w:bCs/>
                <w:sz w:val="24"/>
                <w:szCs w:val="24"/>
              </w:rPr>
              <w:t>-компаний</w:t>
            </w:r>
            <w:r w:rsidR="003E2720" w:rsidRPr="00AC5CBD">
              <w:rPr>
                <w:bCs/>
                <w:sz w:val="24"/>
                <w:szCs w:val="24"/>
              </w:rPr>
              <w:t>.</w:t>
            </w:r>
          </w:p>
          <w:p w14:paraId="31A1A72D" w14:textId="220EEA7B" w:rsidR="00EF03AE" w:rsidRPr="00AC5CBD" w:rsidRDefault="00EF03AE" w:rsidP="002B7CDC">
            <w:pPr>
              <w:tabs>
                <w:tab w:val="left" w:pos="288"/>
                <w:tab w:val="left" w:pos="430"/>
                <w:tab w:val="left" w:pos="993"/>
              </w:tabs>
              <w:spacing w:after="0" w:line="240" w:lineRule="auto"/>
              <w:rPr>
                <w:sz w:val="24"/>
                <w:szCs w:val="24"/>
              </w:rPr>
            </w:pPr>
            <w:r w:rsidRPr="00AC5CBD">
              <w:rPr>
                <w:sz w:val="24"/>
                <w:szCs w:val="24"/>
              </w:rPr>
              <w:t>Рекомендуемые источники из раздела 8: 8-10 и раздела 9: 3, 7</w:t>
            </w:r>
            <w:r w:rsidR="00AF5BB0">
              <w:rPr>
                <w:sz w:val="24"/>
                <w:szCs w:val="24"/>
              </w:rPr>
              <w:t>,</w:t>
            </w:r>
            <w:r w:rsidR="006316B3">
              <w:rPr>
                <w:sz w:val="24"/>
                <w:szCs w:val="24"/>
              </w:rPr>
              <w:t xml:space="preserve"> </w:t>
            </w:r>
            <w:r w:rsidR="00AF5BB0">
              <w:rPr>
                <w:sz w:val="24"/>
                <w:szCs w:val="24"/>
              </w:rPr>
              <w:t>8</w:t>
            </w:r>
            <w:r w:rsidR="006316B3">
              <w:rPr>
                <w:sz w:val="24"/>
                <w:szCs w:val="24"/>
              </w:rPr>
              <w:t>, 9</w:t>
            </w:r>
          </w:p>
        </w:tc>
        <w:tc>
          <w:tcPr>
            <w:tcW w:w="2471" w:type="dxa"/>
          </w:tcPr>
          <w:p w14:paraId="21972E6F" w14:textId="77777777" w:rsidR="00EF03AE" w:rsidRPr="00AC5CBD" w:rsidRDefault="00EF03AE" w:rsidP="00EF03AE">
            <w:pPr>
              <w:pStyle w:val="ac"/>
              <w:tabs>
                <w:tab w:val="left" w:pos="993"/>
                <w:tab w:val="left" w:pos="1134"/>
              </w:tabs>
              <w:spacing w:after="0" w:line="240" w:lineRule="auto"/>
              <w:ind w:left="0"/>
              <w:rPr>
                <w:rFonts w:ascii="Times New Roman" w:hAnsi="Times New Roman"/>
                <w:sz w:val="24"/>
                <w:szCs w:val="24"/>
              </w:rPr>
            </w:pPr>
            <w:r w:rsidRPr="00AC5CBD">
              <w:rPr>
                <w:rFonts w:ascii="Times New Roman" w:hAnsi="Times New Roman"/>
                <w:sz w:val="24"/>
                <w:szCs w:val="24"/>
              </w:rPr>
              <w:lastRenderedPageBreak/>
              <w:t>Заслушивание кратких докладов, обсуждение, подведение итогов.</w:t>
            </w:r>
          </w:p>
          <w:p w14:paraId="3FDD1DEF" w14:textId="77777777" w:rsidR="00EF03AE" w:rsidRPr="00AC5CBD" w:rsidRDefault="00EF03AE" w:rsidP="00EF03AE">
            <w:pPr>
              <w:widowControl w:val="0"/>
              <w:tabs>
                <w:tab w:val="num" w:pos="572"/>
              </w:tabs>
              <w:spacing w:after="0" w:line="240" w:lineRule="auto"/>
              <w:rPr>
                <w:sz w:val="24"/>
                <w:szCs w:val="24"/>
              </w:rPr>
            </w:pPr>
            <w:r w:rsidRPr="00AC5CBD">
              <w:rPr>
                <w:bCs/>
                <w:snapToGrid w:val="0"/>
                <w:sz w:val="24"/>
                <w:szCs w:val="24"/>
              </w:rPr>
              <w:t xml:space="preserve">Использование баз </w:t>
            </w:r>
            <w:r w:rsidRPr="00AC5CBD">
              <w:rPr>
                <w:bCs/>
                <w:snapToGrid w:val="0"/>
                <w:sz w:val="24"/>
                <w:szCs w:val="24"/>
              </w:rPr>
              <w:lastRenderedPageBreak/>
              <w:t xml:space="preserve">данных СПАРК, </w:t>
            </w:r>
            <w:r w:rsidRPr="00AC5CBD">
              <w:rPr>
                <w:bCs/>
                <w:snapToGrid w:val="0"/>
                <w:sz w:val="24"/>
                <w:szCs w:val="24"/>
                <w:lang w:val="en-US"/>
              </w:rPr>
              <w:t>Bloomberg</w:t>
            </w:r>
            <w:r w:rsidRPr="00AC5CBD">
              <w:rPr>
                <w:bCs/>
                <w:snapToGrid w:val="0"/>
                <w:sz w:val="24"/>
                <w:szCs w:val="24"/>
              </w:rPr>
              <w:t>, бюллетень «Государственное имущество» и т.п.</w:t>
            </w:r>
          </w:p>
          <w:p w14:paraId="20D229DA" w14:textId="77777777" w:rsidR="00EF03AE" w:rsidRPr="00AC5CBD" w:rsidRDefault="00EF03AE" w:rsidP="00EF03AE">
            <w:pPr>
              <w:pStyle w:val="ac"/>
              <w:tabs>
                <w:tab w:val="left" w:pos="993"/>
                <w:tab w:val="left" w:pos="1134"/>
              </w:tabs>
              <w:spacing w:after="0" w:line="240" w:lineRule="auto"/>
              <w:ind w:left="0"/>
              <w:rPr>
                <w:rFonts w:ascii="Times New Roman" w:hAnsi="Times New Roman"/>
                <w:sz w:val="24"/>
                <w:szCs w:val="24"/>
              </w:rPr>
            </w:pPr>
            <w:r w:rsidRPr="00AC5CBD">
              <w:rPr>
                <w:rFonts w:ascii="Times New Roman" w:hAnsi="Times New Roman"/>
                <w:sz w:val="24"/>
                <w:szCs w:val="24"/>
              </w:rPr>
              <w:t>Вопросы для самостоятельной работы (соответствуют вопросам занятия)</w:t>
            </w:r>
          </w:p>
          <w:p w14:paraId="399C435F" w14:textId="77777777" w:rsidR="00EF03AE" w:rsidRPr="00AC5CBD" w:rsidRDefault="00EF03AE" w:rsidP="00EF03AE">
            <w:pPr>
              <w:pStyle w:val="ac"/>
              <w:tabs>
                <w:tab w:val="left" w:pos="993"/>
              </w:tabs>
              <w:spacing w:after="0" w:line="240" w:lineRule="auto"/>
              <w:ind w:left="0"/>
              <w:rPr>
                <w:rFonts w:ascii="Times New Roman" w:hAnsi="Times New Roman"/>
                <w:sz w:val="24"/>
                <w:szCs w:val="24"/>
              </w:rPr>
            </w:pPr>
          </w:p>
        </w:tc>
      </w:tr>
      <w:tr w:rsidR="00EF03AE" w:rsidRPr="00AC5CBD" w14:paraId="5A965390" w14:textId="77777777" w:rsidTr="00E16A63">
        <w:tc>
          <w:tcPr>
            <w:tcW w:w="1838" w:type="dxa"/>
          </w:tcPr>
          <w:p w14:paraId="0FB6035C" w14:textId="77777777" w:rsidR="00EF03AE" w:rsidRPr="00AC5CBD" w:rsidRDefault="00EF03AE" w:rsidP="00EF03AE">
            <w:pPr>
              <w:pStyle w:val="ac"/>
              <w:spacing w:after="0" w:line="240" w:lineRule="auto"/>
              <w:ind w:left="0"/>
              <w:rPr>
                <w:rFonts w:ascii="Times New Roman" w:hAnsi="Times New Roman"/>
                <w:sz w:val="24"/>
                <w:szCs w:val="24"/>
              </w:rPr>
            </w:pPr>
            <w:r w:rsidRPr="00AC5CBD">
              <w:rPr>
                <w:sz w:val="24"/>
                <w:szCs w:val="24"/>
              </w:rPr>
              <w:lastRenderedPageBreak/>
              <w:t xml:space="preserve">Тема 4. </w:t>
            </w:r>
            <w:r w:rsidR="0055059A" w:rsidRPr="00AC5CBD">
              <w:rPr>
                <w:rFonts w:ascii="Times New Roman" w:hAnsi="Times New Roman"/>
                <w:sz w:val="24"/>
                <w:szCs w:val="24"/>
                <w:lang w:eastAsia="ru-RU"/>
              </w:rPr>
              <w:t xml:space="preserve">Современные сферы применения результатов стоимостной оценки и управления стоимостью в условиях цифровой экономики </w:t>
            </w:r>
          </w:p>
        </w:tc>
        <w:tc>
          <w:tcPr>
            <w:tcW w:w="5812" w:type="dxa"/>
          </w:tcPr>
          <w:p w14:paraId="54ABAD26" w14:textId="77777777" w:rsidR="007800E0" w:rsidRPr="00AC5CBD" w:rsidRDefault="007800E0" w:rsidP="007800E0">
            <w:pPr>
              <w:widowControl w:val="0"/>
              <w:tabs>
                <w:tab w:val="left" w:pos="288"/>
                <w:tab w:val="left" w:pos="430"/>
              </w:tabs>
              <w:spacing w:after="0" w:line="240" w:lineRule="auto"/>
              <w:rPr>
                <w:bCs/>
                <w:snapToGrid w:val="0"/>
                <w:sz w:val="24"/>
                <w:szCs w:val="24"/>
              </w:rPr>
            </w:pPr>
            <w:r w:rsidRPr="00AC5CBD">
              <w:rPr>
                <w:bCs/>
                <w:snapToGrid w:val="0"/>
                <w:sz w:val="24"/>
                <w:szCs w:val="24"/>
              </w:rPr>
              <w:t>Мини-кейс</w:t>
            </w:r>
          </w:p>
          <w:p w14:paraId="591E64A4" w14:textId="77777777" w:rsidR="007800E0" w:rsidRPr="00AC5CBD" w:rsidRDefault="007800E0" w:rsidP="007800E0">
            <w:pPr>
              <w:pStyle w:val="ac"/>
              <w:widowControl w:val="0"/>
              <w:tabs>
                <w:tab w:val="left" w:pos="288"/>
                <w:tab w:val="left" w:pos="430"/>
              </w:tabs>
              <w:spacing w:after="0" w:line="240" w:lineRule="auto"/>
              <w:ind w:left="0"/>
              <w:rPr>
                <w:rFonts w:ascii="Times New Roman" w:hAnsi="Times New Roman"/>
                <w:bCs/>
                <w:snapToGrid w:val="0"/>
                <w:sz w:val="24"/>
                <w:szCs w:val="24"/>
              </w:rPr>
            </w:pPr>
            <w:r w:rsidRPr="00AC5CBD">
              <w:rPr>
                <w:rFonts w:ascii="Times New Roman" w:hAnsi="Times New Roman"/>
                <w:bCs/>
                <w:snapToGrid w:val="0"/>
                <w:sz w:val="24"/>
                <w:szCs w:val="24"/>
              </w:rPr>
              <w:t>«Построение денежных потоков компании при структуризации сделки по слиянию компаний. Стоимость капитала. Ставка дисконта. Оценка риска. Понятие и определение ставки дисконтирования.  Расчет показателей».</w:t>
            </w:r>
          </w:p>
          <w:p w14:paraId="7E07DF9C" w14:textId="77777777" w:rsidR="007800E0" w:rsidRPr="00AC5CBD" w:rsidRDefault="007800E0" w:rsidP="00EF03AE">
            <w:pPr>
              <w:pStyle w:val="ac"/>
              <w:widowControl w:val="0"/>
              <w:tabs>
                <w:tab w:val="left" w:pos="288"/>
                <w:tab w:val="left" w:pos="430"/>
              </w:tabs>
              <w:spacing w:after="0" w:line="240" w:lineRule="auto"/>
              <w:ind w:left="0"/>
              <w:rPr>
                <w:rFonts w:ascii="Times New Roman" w:hAnsi="Times New Roman"/>
                <w:bCs/>
                <w:snapToGrid w:val="0"/>
                <w:sz w:val="24"/>
                <w:szCs w:val="24"/>
              </w:rPr>
            </w:pPr>
          </w:p>
          <w:p w14:paraId="0F1A636E" w14:textId="36B405EC" w:rsidR="00EF03AE" w:rsidRPr="00AC5CBD" w:rsidRDefault="00EF03AE" w:rsidP="00E16A63">
            <w:pPr>
              <w:pStyle w:val="ac"/>
              <w:widowControl w:val="0"/>
              <w:tabs>
                <w:tab w:val="left" w:pos="288"/>
                <w:tab w:val="left" w:pos="430"/>
              </w:tabs>
              <w:spacing w:after="0" w:line="240" w:lineRule="auto"/>
              <w:ind w:left="0"/>
              <w:rPr>
                <w:rFonts w:ascii="Times New Roman" w:hAnsi="Times New Roman"/>
                <w:sz w:val="24"/>
                <w:szCs w:val="24"/>
              </w:rPr>
            </w:pPr>
            <w:r w:rsidRPr="00AC5CBD">
              <w:rPr>
                <w:rFonts w:ascii="Times New Roman" w:hAnsi="Times New Roman"/>
                <w:sz w:val="24"/>
                <w:szCs w:val="24"/>
              </w:rPr>
              <w:t xml:space="preserve">Рекомендуемые источники из раздела 8: 1 – 3, 9, 11,  </w:t>
            </w:r>
            <w:r w:rsidR="002B7CDC">
              <w:rPr>
                <w:rFonts w:ascii="Times New Roman" w:hAnsi="Times New Roman"/>
                <w:sz w:val="24"/>
                <w:szCs w:val="24"/>
              </w:rPr>
              <w:t>15</w:t>
            </w:r>
            <w:r w:rsidR="006316B3">
              <w:rPr>
                <w:rFonts w:ascii="Times New Roman" w:hAnsi="Times New Roman"/>
                <w:sz w:val="24"/>
                <w:szCs w:val="24"/>
              </w:rPr>
              <w:t>, 16</w:t>
            </w:r>
            <w:r w:rsidR="00B250F2" w:rsidRPr="00AC5CBD">
              <w:rPr>
                <w:rFonts w:ascii="Times New Roman" w:hAnsi="Times New Roman"/>
                <w:sz w:val="24"/>
                <w:szCs w:val="24"/>
              </w:rPr>
              <w:t xml:space="preserve">  и раздела 9: 3, 7</w:t>
            </w:r>
            <w:r w:rsidR="00AF5BB0">
              <w:rPr>
                <w:rFonts w:ascii="Times New Roman" w:hAnsi="Times New Roman"/>
                <w:sz w:val="24"/>
                <w:szCs w:val="24"/>
              </w:rPr>
              <w:t>,8</w:t>
            </w:r>
          </w:p>
        </w:tc>
        <w:tc>
          <w:tcPr>
            <w:tcW w:w="2471" w:type="dxa"/>
          </w:tcPr>
          <w:p w14:paraId="02651AE7" w14:textId="77777777" w:rsidR="00EF03AE" w:rsidRPr="00AC5CBD" w:rsidRDefault="00EF03AE" w:rsidP="00EF03AE">
            <w:pPr>
              <w:tabs>
                <w:tab w:val="left" w:pos="993"/>
                <w:tab w:val="left" w:pos="1134"/>
              </w:tabs>
              <w:spacing w:after="0" w:line="240" w:lineRule="auto"/>
              <w:rPr>
                <w:sz w:val="24"/>
                <w:szCs w:val="24"/>
              </w:rPr>
            </w:pPr>
            <w:r w:rsidRPr="00AC5CBD">
              <w:rPr>
                <w:sz w:val="24"/>
                <w:szCs w:val="24"/>
              </w:rPr>
              <w:t>Заслушивание выступлений, обсуждение вопросов, дискуссия, подведение итогов.</w:t>
            </w:r>
          </w:p>
          <w:p w14:paraId="7BC5BC46" w14:textId="77777777" w:rsidR="00EF03AE" w:rsidRPr="00AC5CBD" w:rsidRDefault="00EF03AE" w:rsidP="00EF03AE">
            <w:pPr>
              <w:widowControl w:val="0"/>
              <w:tabs>
                <w:tab w:val="num" w:pos="572"/>
              </w:tabs>
              <w:spacing w:after="0" w:line="240" w:lineRule="auto"/>
              <w:rPr>
                <w:snapToGrid w:val="0"/>
                <w:sz w:val="24"/>
                <w:szCs w:val="24"/>
              </w:rPr>
            </w:pPr>
            <w:r w:rsidRPr="00AC5CBD">
              <w:rPr>
                <w:bCs/>
                <w:snapToGrid w:val="0"/>
                <w:sz w:val="24"/>
                <w:szCs w:val="24"/>
              </w:rPr>
              <w:t xml:space="preserve">Использование отраслевых коэффициентов и баз данных (СПАРК, </w:t>
            </w:r>
            <w:r w:rsidRPr="00AC5CBD">
              <w:rPr>
                <w:bCs/>
                <w:snapToGrid w:val="0"/>
                <w:sz w:val="24"/>
                <w:szCs w:val="24"/>
                <w:lang w:val="en-US"/>
              </w:rPr>
              <w:t>Bloomberg</w:t>
            </w:r>
            <w:r w:rsidRPr="00AC5CBD">
              <w:rPr>
                <w:bCs/>
                <w:snapToGrid w:val="0"/>
                <w:sz w:val="24"/>
                <w:szCs w:val="24"/>
              </w:rPr>
              <w:t xml:space="preserve"> и т.п.).</w:t>
            </w:r>
          </w:p>
          <w:p w14:paraId="6BD4B7A6" w14:textId="77777777" w:rsidR="00EF03AE" w:rsidRPr="00AC5CBD" w:rsidRDefault="00EF03AE" w:rsidP="00EF03AE">
            <w:pPr>
              <w:pStyle w:val="ac"/>
              <w:tabs>
                <w:tab w:val="left" w:pos="325"/>
                <w:tab w:val="left" w:pos="993"/>
                <w:tab w:val="left" w:pos="1134"/>
              </w:tabs>
              <w:spacing w:after="0" w:line="240" w:lineRule="auto"/>
              <w:ind w:left="0"/>
              <w:rPr>
                <w:rFonts w:ascii="Times New Roman" w:hAnsi="Times New Roman"/>
                <w:sz w:val="24"/>
                <w:szCs w:val="24"/>
              </w:rPr>
            </w:pPr>
          </w:p>
        </w:tc>
      </w:tr>
    </w:tbl>
    <w:p w14:paraId="1E4A6768" w14:textId="77777777" w:rsidR="00E72A8F" w:rsidRPr="00AC5CBD"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17" w:name="_Toc415149563"/>
      <w:bookmarkStart w:id="18" w:name="_Toc449699542"/>
      <w:bookmarkStart w:id="19" w:name="_Toc26026419"/>
      <w:r w:rsidRPr="00AC5CBD">
        <w:rPr>
          <w:rFonts w:ascii="Times New Roman" w:hAnsi="Times New Roman"/>
          <w:b/>
          <w:bCs/>
          <w:kern w:val="32"/>
          <w:sz w:val="28"/>
          <w:szCs w:val="28"/>
        </w:rPr>
        <w:lastRenderedPageBreak/>
        <w:t>6. Перечень учебно-методического обеспечения для самостоятельной работы обучающихся по дисциплине</w:t>
      </w:r>
      <w:bookmarkEnd w:id="17"/>
      <w:bookmarkEnd w:id="18"/>
      <w:bookmarkEnd w:id="19"/>
    </w:p>
    <w:p w14:paraId="276DC98A" w14:textId="77777777" w:rsidR="00E72A8F" w:rsidRPr="00AC5CBD"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0" w:name="_Toc415149564"/>
      <w:bookmarkStart w:id="21" w:name="_Toc449699543"/>
      <w:bookmarkStart w:id="22" w:name="_Toc26026420"/>
      <w:r w:rsidRPr="00AC5CBD">
        <w:rPr>
          <w:rFonts w:ascii="Times New Roman" w:hAnsi="Times New Roman"/>
          <w:b/>
          <w:bCs/>
          <w:kern w:val="32"/>
          <w:sz w:val="28"/>
          <w:szCs w:val="28"/>
        </w:rPr>
        <w:t xml:space="preserve">6.1. </w:t>
      </w:r>
      <w:bookmarkEnd w:id="20"/>
      <w:bookmarkEnd w:id="21"/>
      <w:r w:rsidRPr="00AC5CBD">
        <w:rPr>
          <w:rFonts w:ascii="Times New Roman" w:hAnsi="Times New Roman"/>
          <w:b/>
          <w:bCs/>
          <w:kern w:val="32"/>
          <w:sz w:val="28"/>
          <w:szCs w:val="28"/>
        </w:rPr>
        <w:t>Перечень вопросов, отводимых на самостоятельное освоение дисциплины, формы внеаудиторной самостоятельной работы</w:t>
      </w:r>
      <w:bookmarkEnd w:id="22"/>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5285"/>
        <w:gridCol w:w="2391"/>
      </w:tblGrid>
      <w:tr w:rsidR="00B83A5D" w:rsidRPr="00AC5CBD" w14:paraId="069A878A" w14:textId="77777777" w:rsidTr="00E65275">
        <w:tc>
          <w:tcPr>
            <w:tcW w:w="1205" w:type="pct"/>
            <w:shd w:val="clear" w:color="auto" w:fill="auto"/>
          </w:tcPr>
          <w:p w14:paraId="666747A4" w14:textId="77777777" w:rsidR="00E72A8F" w:rsidRPr="00AC5CBD" w:rsidRDefault="00E72A8F" w:rsidP="00482FD5">
            <w:pPr>
              <w:keepNext/>
              <w:jc w:val="center"/>
              <w:rPr>
                <w:sz w:val="24"/>
                <w:szCs w:val="24"/>
              </w:rPr>
            </w:pPr>
            <w:r w:rsidRPr="00AC5CBD">
              <w:rPr>
                <w:b/>
                <w:sz w:val="24"/>
                <w:szCs w:val="24"/>
              </w:rPr>
              <w:t>Наименование тем (разделов) дисциплины</w:t>
            </w:r>
          </w:p>
        </w:tc>
        <w:tc>
          <w:tcPr>
            <w:tcW w:w="2613" w:type="pct"/>
            <w:shd w:val="clear" w:color="auto" w:fill="auto"/>
          </w:tcPr>
          <w:p w14:paraId="23344A7A" w14:textId="77777777" w:rsidR="00E72A8F" w:rsidRPr="00AC5CBD" w:rsidRDefault="0092456C" w:rsidP="00482FD5">
            <w:pPr>
              <w:keepNext/>
              <w:jc w:val="center"/>
              <w:rPr>
                <w:b/>
                <w:sz w:val="24"/>
                <w:szCs w:val="24"/>
              </w:rPr>
            </w:pPr>
            <w:r w:rsidRPr="00AC5CBD">
              <w:rPr>
                <w:b/>
                <w:sz w:val="24"/>
                <w:szCs w:val="24"/>
              </w:rPr>
              <w:t>Перечень вопросов, отводимых на самостоятельное освоение</w:t>
            </w:r>
          </w:p>
        </w:tc>
        <w:tc>
          <w:tcPr>
            <w:tcW w:w="1182" w:type="pct"/>
          </w:tcPr>
          <w:p w14:paraId="2819F361" w14:textId="77777777" w:rsidR="00E72A8F" w:rsidRPr="00AC5CBD" w:rsidRDefault="00E72A8F" w:rsidP="00482FD5">
            <w:pPr>
              <w:keepNext/>
              <w:jc w:val="center"/>
              <w:rPr>
                <w:b/>
                <w:sz w:val="24"/>
                <w:szCs w:val="24"/>
              </w:rPr>
            </w:pPr>
            <w:r w:rsidRPr="00AC5CBD">
              <w:rPr>
                <w:b/>
                <w:sz w:val="24"/>
                <w:szCs w:val="24"/>
              </w:rPr>
              <w:t>Формы внеаудиторной самостоятельной работы</w:t>
            </w:r>
          </w:p>
        </w:tc>
      </w:tr>
      <w:tr w:rsidR="00B83A5D" w:rsidRPr="00AC5CBD" w14:paraId="295A1E64" w14:textId="77777777" w:rsidTr="00E65275">
        <w:tc>
          <w:tcPr>
            <w:tcW w:w="1205" w:type="pct"/>
            <w:shd w:val="clear" w:color="auto" w:fill="auto"/>
          </w:tcPr>
          <w:p w14:paraId="714E6E8E" w14:textId="77777777" w:rsidR="00EF03AE" w:rsidRPr="00AC5CBD" w:rsidRDefault="00EF03AE" w:rsidP="00EF03AE">
            <w:pPr>
              <w:pStyle w:val="ac"/>
              <w:spacing w:after="0" w:line="240" w:lineRule="auto"/>
              <w:ind w:left="0"/>
              <w:jc w:val="both"/>
              <w:rPr>
                <w:sz w:val="24"/>
                <w:szCs w:val="24"/>
              </w:rPr>
            </w:pPr>
            <w:r w:rsidRPr="00AC5CBD">
              <w:rPr>
                <w:rFonts w:ascii="Times New Roman" w:hAnsi="Times New Roman"/>
                <w:sz w:val="24"/>
                <w:szCs w:val="24"/>
                <w:lang w:eastAsia="ru-RU"/>
              </w:rPr>
              <w:t xml:space="preserve">Тема 1. </w:t>
            </w:r>
            <w:r w:rsidR="007800E0" w:rsidRPr="00AC5CBD">
              <w:rPr>
                <w:rFonts w:ascii="Times New Roman" w:hAnsi="Times New Roman"/>
                <w:sz w:val="24"/>
                <w:szCs w:val="24"/>
                <w:lang w:eastAsia="ru-RU"/>
              </w:rPr>
              <w:t>Факторы стоимости предприятия (бизнеса) в условиях цифровой экономики</w:t>
            </w:r>
          </w:p>
        </w:tc>
        <w:tc>
          <w:tcPr>
            <w:tcW w:w="2613" w:type="pct"/>
            <w:shd w:val="clear" w:color="auto" w:fill="auto"/>
          </w:tcPr>
          <w:p w14:paraId="68F42AFB" w14:textId="77777777" w:rsidR="00EF03AE" w:rsidRPr="00AC5CBD" w:rsidRDefault="00EF03AE" w:rsidP="00CD481E">
            <w:pPr>
              <w:pStyle w:val="ac"/>
              <w:numPr>
                <w:ilvl w:val="0"/>
                <w:numId w:val="14"/>
              </w:numPr>
              <w:shd w:val="clear" w:color="auto" w:fill="FFFFFF"/>
              <w:tabs>
                <w:tab w:val="left" w:pos="-14"/>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Области практического применения различных видов стоимости</w:t>
            </w:r>
            <w:r w:rsidR="00045679" w:rsidRPr="00AC5CBD">
              <w:rPr>
                <w:rFonts w:ascii="Times New Roman" w:hAnsi="Times New Roman"/>
                <w:sz w:val="24"/>
                <w:szCs w:val="24"/>
              </w:rPr>
              <w:t xml:space="preserve"> в условиях цифровой экономики</w:t>
            </w:r>
          </w:p>
          <w:p w14:paraId="7A21C083" w14:textId="77777777" w:rsidR="00EF03AE" w:rsidRPr="00AC5CBD" w:rsidRDefault="00EF03AE" w:rsidP="00CD481E">
            <w:pPr>
              <w:pStyle w:val="ac"/>
              <w:numPr>
                <w:ilvl w:val="0"/>
                <w:numId w:val="14"/>
              </w:numPr>
              <w:shd w:val="clear" w:color="auto" w:fill="FFFFFF"/>
              <w:tabs>
                <w:tab w:val="left" w:pos="-14"/>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Внешние и внутренние факторы стоимости активов корпорации</w:t>
            </w:r>
            <w:r w:rsidR="00045679" w:rsidRPr="00AC5CBD">
              <w:rPr>
                <w:rFonts w:ascii="Times New Roman" w:hAnsi="Times New Roman"/>
                <w:sz w:val="24"/>
                <w:szCs w:val="24"/>
              </w:rPr>
              <w:t xml:space="preserve"> в условиях цифровой экономики</w:t>
            </w:r>
          </w:p>
          <w:p w14:paraId="7BE35FEA" w14:textId="77777777" w:rsidR="00745862" w:rsidRPr="00AC5CBD" w:rsidRDefault="00745862" w:rsidP="00CD481E">
            <w:pPr>
              <w:pStyle w:val="ac"/>
              <w:numPr>
                <w:ilvl w:val="0"/>
                <w:numId w:val="14"/>
              </w:numPr>
              <w:shd w:val="clear" w:color="auto" w:fill="FFFFFF"/>
              <w:tabs>
                <w:tab w:val="left" w:pos="-14"/>
                <w:tab w:val="left" w:pos="688"/>
                <w:tab w:val="left" w:pos="837"/>
                <w:tab w:val="left" w:pos="1134"/>
              </w:tabs>
              <w:spacing w:after="0" w:line="240" w:lineRule="auto"/>
              <w:ind w:left="0" w:firstLine="270"/>
              <w:rPr>
                <w:rFonts w:ascii="Times New Roman" w:hAnsi="Times New Roman"/>
                <w:sz w:val="24"/>
                <w:szCs w:val="24"/>
              </w:rPr>
            </w:pPr>
            <w:proofErr w:type="spellStart"/>
            <w:r w:rsidRPr="00AC5CBD">
              <w:rPr>
                <w:rFonts w:ascii="Times New Roman" w:hAnsi="Times New Roman"/>
                <w:sz w:val="24"/>
                <w:szCs w:val="24"/>
              </w:rPr>
              <w:t>Ценообразующие</w:t>
            </w:r>
            <w:proofErr w:type="spellEnd"/>
            <w:r w:rsidRPr="00AC5CBD">
              <w:rPr>
                <w:rFonts w:ascii="Times New Roman" w:hAnsi="Times New Roman"/>
                <w:sz w:val="24"/>
                <w:szCs w:val="24"/>
              </w:rPr>
              <w:t xml:space="preserve"> факторы управления стоимостью компании: виды, степень влияния на стоимость.</w:t>
            </w:r>
          </w:p>
          <w:p w14:paraId="5CE39DCD" w14:textId="77777777" w:rsidR="00EF03AE" w:rsidRPr="00AC5CBD" w:rsidRDefault="00EF03AE" w:rsidP="00CD481E">
            <w:pPr>
              <w:pStyle w:val="ac"/>
              <w:numPr>
                <w:ilvl w:val="0"/>
                <w:numId w:val="14"/>
              </w:numPr>
              <w:shd w:val="clear" w:color="auto" w:fill="FFFFFF"/>
              <w:tabs>
                <w:tab w:val="left" w:pos="-14"/>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Различия между рыночной и инвестиционной стоимостью</w:t>
            </w:r>
            <w:r w:rsidR="00045679" w:rsidRPr="00AC5CBD">
              <w:rPr>
                <w:rFonts w:ascii="Times New Roman" w:hAnsi="Times New Roman"/>
                <w:sz w:val="24"/>
                <w:szCs w:val="24"/>
              </w:rPr>
              <w:t xml:space="preserve"> в условиях цифровой экономики</w:t>
            </w:r>
          </w:p>
          <w:p w14:paraId="23299CD0" w14:textId="77777777" w:rsidR="00EF03AE" w:rsidRPr="00AC5CBD" w:rsidRDefault="00EF03AE" w:rsidP="00CD481E">
            <w:pPr>
              <w:pStyle w:val="ac"/>
              <w:numPr>
                <w:ilvl w:val="0"/>
                <w:numId w:val="14"/>
              </w:numPr>
              <w:shd w:val="clear" w:color="auto" w:fill="FFFFFF"/>
              <w:tabs>
                <w:tab w:val="left" w:pos="-14"/>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Взаимосвязь целей оценки и видов стоимости</w:t>
            </w:r>
            <w:r w:rsidR="00045679" w:rsidRPr="00AC5CBD">
              <w:rPr>
                <w:rFonts w:ascii="Times New Roman" w:hAnsi="Times New Roman"/>
                <w:sz w:val="24"/>
                <w:szCs w:val="24"/>
              </w:rPr>
              <w:t xml:space="preserve"> в условиях цифровой экономики</w:t>
            </w:r>
          </w:p>
          <w:p w14:paraId="0E719B27" w14:textId="77777777" w:rsidR="00EF03AE" w:rsidRPr="00AC5CBD" w:rsidRDefault="00EF03AE" w:rsidP="00CD481E">
            <w:pPr>
              <w:pStyle w:val="ac"/>
              <w:numPr>
                <w:ilvl w:val="0"/>
                <w:numId w:val="14"/>
              </w:numPr>
              <w:shd w:val="clear" w:color="auto" w:fill="FFFFFF"/>
              <w:tabs>
                <w:tab w:val="left" w:pos="-14"/>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Основы выбора вида стоимости в оценочной деятельности</w:t>
            </w:r>
            <w:r w:rsidR="00045679" w:rsidRPr="00AC5CBD">
              <w:rPr>
                <w:rFonts w:ascii="Times New Roman" w:hAnsi="Times New Roman"/>
                <w:sz w:val="24"/>
                <w:szCs w:val="24"/>
              </w:rPr>
              <w:t xml:space="preserve"> в условиях цифровой экономики</w:t>
            </w:r>
          </w:p>
          <w:p w14:paraId="3759D480" w14:textId="77777777" w:rsidR="00045679" w:rsidRPr="00AC5CBD" w:rsidRDefault="00045679" w:rsidP="00745862">
            <w:pPr>
              <w:tabs>
                <w:tab w:val="left" w:pos="419"/>
                <w:tab w:val="left" w:pos="688"/>
                <w:tab w:val="left" w:pos="1134"/>
              </w:tabs>
              <w:spacing w:after="0" w:line="240" w:lineRule="auto"/>
              <w:ind w:left="360"/>
              <w:rPr>
                <w:sz w:val="24"/>
                <w:szCs w:val="24"/>
              </w:rPr>
            </w:pPr>
          </w:p>
        </w:tc>
        <w:tc>
          <w:tcPr>
            <w:tcW w:w="1182" w:type="pct"/>
          </w:tcPr>
          <w:p w14:paraId="0C3A0839" w14:textId="77777777" w:rsidR="00EF03AE" w:rsidRPr="00AC5CBD" w:rsidRDefault="00EF03AE" w:rsidP="00AA06B6">
            <w:pPr>
              <w:rPr>
                <w:sz w:val="24"/>
                <w:szCs w:val="24"/>
              </w:rPr>
            </w:pPr>
            <w:r w:rsidRPr="00AC5CBD">
              <w:rPr>
                <w:sz w:val="24"/>
                <w:szCs w:val="24"/>
              </w:rPr>
              <w:t>Подготовка к семинарским и практическим занятиям, изучение литературы и нормативного материала</w:t>
            </w:r>
            <w:r w:rsidR="00AA06B6" w:rsidRPr="00AC5CBD">
              <w:rPr>
                <w:sz w:val="24"/>
                <w:szCs w:val="24"/>
              </w:rPr>
              <w:t xml:space="preserve">. </w:t>
            </w:r>
            <w:r w:rsidRPr="00AC5CBD">
              <w:rPr>
                <w:sz w:val="24"/>
                <w:szCs w:val="24"/>
              </w:rPr>
              <w:t>Работа с рекомендованной учебной литературой. Работа со справочно-правовой информационной системой. Подготовка к тестированию</w:t>
            </w:r>
          </w:p>
        </w:tc>
      </w:tr>
      <w:tr w:rsidR="00B83A5D" w:rsidRPr="00AC5CBD" w14:paraId="47630043" w14:textId="77777777" w:rsidTr="00E65275">
        <w:tc>
          <w:tcPr>
            <w:tcW w:w="1205" w:type="pct"/>
            <w:shd w:val="clear" w:color="auto" w:fill="auto"/>
          </w:tcPr>
          <w:p w14:paraId="014CB833" w14:textId="77777777" w:rsidR="00EF03AE" w:rsidRPr="00AC5CBD" w:rsidRDefault="00EF03AE" w:rsidP="00EF03AE">
            <w:pPr>
              <w:pStyle w:val="ac"/>
              <w:spacing w:after="0" w:line="240" w:lineRule="auto"/>
              <w:ind w:left="0"/>
              <w:jc w:val="both"/>
              <w:rPr>
                <w:rFonts w:ascii="Times New Roman" w:hAnsi="Times New Roman"/>
                <w:sz w:val="24"/>
                <w:szCs w:val="24"/>
              </w:rPr>
            </w:pPr>
            <w:r w:rsidRPr="00AC5CBD">
              <w:rPr>
                <w:rFonts w:ascii="Times New Roman" w:hAnsi="Times New Roman"/>
                <w:sz w:val="24"/>
                <w:szCs w:val="24"/>
              </w:rPr>
              <w:t xml:space="preserve">Тема 2. </w:t>
            </w:r>
            <w:r w:rsidR="007800E0" w:rsidRPr="00AC5CBD">
              <w:rPr>
                <w:rFonts w:ascii="Times New Roman" w:hAnsi="Times New Roman"/>
                <w:sz w:val="24"/>
                <w:szCs w:val="24"/>
              </w:rPr>
              <w:t xml:space="preserve">Применение основных подходов и методов оценки стоимости предприятия (бизнеса) в управлении стоимостью </w:t>
            </w:r>
          </w:p>
        </w:tc>
        <w:tc>
          <w:tcPr>
            <w:tcW w:w="2613" w:type="pct"/>
            <w:shd w:val="clear" w:color="auto" w:fill="auto"/>
          </w:tcPr>
          <w:p w14:paraId="77433625" w14:textId="77777777" w:rsidR="00EF03AE" w:rsidRPr="00AC5CBD" w:rsidRDefault="00EF03AE" w:rsidP="0096244E">
            <w:pPr>
              <w:pStyle w:val="ac"/>
              <w:numPr>
                <w:ilvl w:val="0"/>
                <w:numId w:val="37"/>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Свойства, определяющие вещь в качестве актива корпорации</w:t>
            </w:r>
            <w:r w:rsidR="00045679" w:rsidRPr="00AC5CBD">
              <w:rPr>
                <w:rFonts w:ascii="Times New Roman" w:hAnsi="Times New Roman"/>
                <w:sz w:val="24"/>
                <w:szCs w:val="24"/>
              </w:rPr>
              <w:t xml:space="preserve"> в условиях цифровой экономики</w:t>
            </w:r>
          </w:p>
          <w:p w14:paraId="68811D6E" w14:textId="77777777" w:rsidR="00EF03AE" w:rsidRPr="00AC5CBD" w:rsidRDefault="00EF03AE" w:rsidP="0096244E">
            <w:pPr>
              <w:pStyle w:val="ac"/>
              <w:numPr>
                <w:ilvl w:val="0"/>
                <w:numId w:val="37"/>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Недвижимое и движимое имущество в активах корпорации. </w:t>
            </w:r>
          </w:p>
          <w:p w14:paraId="3C52F13C" w14:textId="77777777" w:rsidR="00EF03AE" w:rsidRPr="00AC5CBD" w:rsidRDefault="00EF03AE" w:rsidP="0096244E">
            <w:pPr>
              <w:pStyle w:val="ac"/>
              <w:numPr>
                <w:ilvl w:val="0"/>
                <w:numId w:val="37"/>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Основные характеристики НМА, отличающие их от остальных активов корпорации</w:t>
            </w:r>
            <w:r w:rsidR="001D43BA" w:rsidRPr="00AC5CBD">
              <w:rPr>
                <w:rFonts w:ascii="Times New Roman" w:hAnsi="Times New Roman"/>
                <w:sz w:val="24"/>
                <w:szCs w:val="24"/>
              </w:rPr>
              <w:t xml:space="preserve"> в условиях цифровой экономики</w:t>
            </w:r>
          </w:p>
          <w:p w14:paraId="54FD5054" w14:textId="77777777" w:rsidR="00EF03AE" w:rsidRPr="00AC5CBD" w:rsidRDefault="00EF03AE" w:rsidP="0096244E">
            <w:pPr>
              <w:pStyle w:val="ac"/>
              <w:numPr>
                <w:ilvl w:val="0"/>
                <w:numId w:val="37"/>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Финансовые риски, учитываемые в оценке стоимости активов корпорации</w:t>
            </w:r>
            <w:r w:rsidR="001D43BA" w:rsidRPr="00AC5CBD">
              <w:rPr>
                <w:rFonts w:ascii="Times New Roman" w:hAnsi="Times New Roman"/>
                <w:sz w:val="24"/>
                <w:szCs w:val="24"/>
              </w:rPr>
              <w:t xml:space="preserve"> в условиях цифровой экономики</w:t>
            </w:r>
          </w:p>
          <w:p w14:paraId="14FF95F0" w14:textId="77777777" w:rsidR="00045679" w:rsidRPr="00AC5CBD" w:rsidRDefault="00045679" w:rsidP="0096244E">
            <w:pPr>
              <w:pStyle w:val="ac"/>
              <w:numPr>
                <w:ilvl w:val="0"/>
                <w:numId w:val="37"/>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Сущность, принцип, методы и области применения сравнительного подхода в оценке стоимости активов корпораций</w:t>
            </w:r>
          </w:p>
          <w:p w14:paraId="2C27CF7C" w14:textId="77777777" w:rsidR="00045679" w:rsidRPr="00AC5CBD" w:rsidRDefault="00045679" w:rsidP="0096244E">
            <w:pPr>
              <w:pStyle w:val="ac"/>
              <w:numPr>
                <w:ilvl w:val="0"/>
                <w:numId w:val="37"/>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Преимущества и недостатки, присущие сравнительному подходу к оценке активов</w:t>
            </w:r>
            <w:r w:rsidR="001D43BA" w:rsidRPr="00AC5CBD">
              <w:rPr>
                <w:rFonts w:ascii="Times New Roman" w:hAnsi="Times New Roman"/>
                <w:sz w:val="24"/>
                <w:szCs w:val="24"/>
              </w:rPr>
              <w:t xml:space="preserve"> в условиях цифровой экономики</w:t>
            </w:r>
          </w:p>
          <w:p w14:paraId="0E4FA3D6" w14:textId="77777777" w:rsidR="00EF03AE" w:rsidRPr="00AC5CBD" w:rsidRDefault="00045679" w:rsidP="0096244E">
            <w:pPr>
              <w:pStyle w:val="ac"/>
              <w:numPr>
                <w:ilvl w:val="0"/>
                <w:numId w:val="37"/>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Суть метода отраслевой специфики, применяемый мультипликатор и условия допустимости его применения</w:t>
            </w:r>
          </w:p>
        </w:tc>
        <w:tc>
          <w:tcPr>
            <w:tcW w:w="1182" w:type="pct"/>
          </w:tcPr>
          <w:p w14:paraId="204D0FC7" w14:textId="77777777" w:rsidR="00EF03AE" w:rsidRPr="00AC5CBD" w:rsidRDefault="00EF03AE" w:rsidP="00AA06B6">
            <w:pPr>
              <w:rPr>
                <w:sz w:val="24"/>
                <w:szCs w:val="24"/>
              </w:rPr>
            </w:pPr>
            <w:r w:rsidRPr="00AC5CBD">
              <w:rPr>
                <w:sz w:val="24"/>
                <w:szCs w:val="24"/>
              </w:rPr>
              <w:t>Подготовка к семинарским и практическим занятиям, изучение литер</w:t>
            </w:r>
            <w:r w:rsidR="00AA06B6" w:rsidRPr="00AC5CBD">
              <w:rPr>
                <w:sz w:val="24"/>
                <w:szCs w:val="24"/>
              </w:rPr>
              <w:t xml:space="preserve">атуры и нормативного материала. </w:t>
            </w:r>
            <w:r w:rsidRPr="00AC5CBD">
              <w:rPr>
                <w:sz w:val="24"/>
                <w:szCs w:val="24"/>
              </w:rPr>
              <w:t>Работа с рекомендованной учебной литературой. Работа со справочно-правовой информационной системой. Подготовка к тестированию</w:t>
            </w:r>
          </w:p>
        </w:tc>
      </w:tr>
      <w:tr w:rsidR="00B83A5D" w:rsidRPr="00AC5CBD" w14:paraId="60BEF52A" w14:textId="77777777" w:rsidTr="00E65275">
        <w:tc>
          <w:tcPr>
            <w:tcW w:w="1205" w:type="pct"/>
            <w:shd w:val="clear" w:color="auto" w:fill="auto"/>
          </w:tcPr>
          <w:p w14:paraId="3C0DE24E" w14:textId="77777777" w:rsidR="00EF03AE" w:rsidRPr="00AC5CBD" w:rsidRDefault="00EF03AE" w:rsidP="00EF03AE">
            <w:pPr>
              <w:pStyle w:val="ac"/>
              <w:spacing w:after="0" w:line="240" w:lineRule="auto"/>
              <w:ind w:left="0"/>
              <w:jc w:val="both"/>
              <w:rPr>
                <w:rFonts w:ascii="Times New Roman" w:hAnsi="Times New Roman"/>
                <w:sz w:val="24"/>
                <w:szCs w:val="24"/>
              </w:rPr>
            </w:pPr>
            <w:r w:rsidRPr="00AC5CBD">
              <w:rPr>
                <w:rFonts w:ascii="Times New Roman" w:hAnsi="Times New Roman"/>
                <w:sz w:val="24"/>
                <w:szCs w:val="24"/>
              </w:rPr>
              <w:lastRenderedPageBreak/>
              <w:t xml:space="preserve">Тема 3. </w:t>
            </w:r>
            <w:r w:rsidR="007800E0" w:rsidRPr="00AC5CBD">
              <w:rPr>
                <w:rFonts w:ascii="Times New Roman" w:hAnsi="Times New Roman"/>
                <w:sz w:val="24"/>
                <w:szCs w:val="24"/>
              </w:rPr>
              <w:t>Развитие методологии управления стоимостью ком-</w:t>
            </w:r>
            <w:proofErr w:type="spellStart"/>
            <w:r w:rsidR="007800E0" w:rsidRPr="00AC5CBD">
              <w:rPr>
                <w:rFonts w:ascii="Times New Roman" w:hAnsi="Times New Roman"/>
                <w:sz w:val="24"/>
                <w:szCs w:val="24"/>
              </w:rPr>
              <w:t>пании</w:t>
            </w:r>
            <w:proofErr w:type="spellEnd"/>
            <w:r w:rsidR="007800E0" w:rsidRPr="00AC5CBD">
              <w:rPr>
                <w:rFonts w:ascii="Times New Roman" w:hAnsi="Times New Roman"/>
                <w:sz w:val="24"/>
                <w:szCs w:val="24"/>
              </w:rPr>
              <w:t xml:space="preserve"> в условиях цифровой </w:t>
            </w:r>
            <w:proofErr w:type="spellStart"/>
            <w:r w:rsidR="007800E0" w:rsidRPr="00AC5CBD">
              <w:rPr>
                <w:rFonts w:ascii="Times New Roman" w:hAnsi="Times New Roman"/>
                <w:sz w:val="24"/>
                <w:szCs w:val="24"/>
              </w:rPr>
              <w:t>эконо-мики</w:t>
            </w:r>
            <w:proofErr w:type="spellEnd"/>
          </w:p>
        </w:tc>
        <w:tc>
          <w:tcPr>
            <w:tcW w:w="2613" w:type="pct"/>
            <w:shd w:val="clear" w:color="auto" w:fill="auto"/>
          </w:tcPr>
          <w:p w14:paraId="7BAFAD9D" w14:textId="77777777" w:rsidR="00EF03AE" w:rsidRPr="00AC5CBD" w:rsidRDefault="00EF03AE" w:rsidP="0096244E">
            <w:pPr>
              <w:pStyle w:val="ac"/>
              <w:numPr>
                <w:ilvl w:val="0"/>
                <w:numId w:val="38"/>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Основные классификации информации, используемой для оценки активов корпорации</w:t>
            </w:r>
            <w:r w:rsidR="00045679" w:rsidRPr="00AC5CBD">
              <w:rPr>
                <w:rFonts w:ascii="Times New Roman" w:hAnsi="Times New Roman"/>
                <w:sz w:val="24"/>
                <w:szCs w:val="24"/>
              </w:rPr>
              <w:t xml:space="preserve"> в условиях цифровой экономики</w:t>
            </w:r>
          </w:p>
          <w:p w14:paraId="1DA453BA" w14:textId="77777777" w:rsidR="00EF03AE" w:rsidRPr="00AC5CBD" w:rsidRDefault="00EF03AE" w:rsidP="0096244E">
            <w:pPr>
              <w:pStyle w:val="ac"/>
              <w:numPr>
                <w:ilvl w:val="0"/>
                <w:numId w:val="38"/>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Состав и источники внутренней информации, используемой в оценке стоимости активов корпорации</w:t>
            </w:r>
            <w:r w:rsidR="00045679" w:rsidRPr="00AC5CBD">
              <w:rPr>
                <w:rFonts w:ascii="Times New Roman" w:hAnsi="Times New Roman"/>
                <w:sz w:val="24"/>
                <w:szCs w:val="24"/>
              </w:rPr>
              <w:t xml:space="preserve"> в условиях цифровой экономики</w:t>
            </w:r>
          </w:p>
          <w:p w14:paraId="442CCB6E" w14:textId="77777777" w:rsidR="00CD481E" w:rsidRPr="00AC5CBD" w:rsidRDefault="00EF03AE" w:rsidP="0096244E">
            <w:pPr>
              <w:pStyle w:val="ac"/>
              <w:numPr>
                <w:ilvl w:val="0"/>
                <w:numId w:val="38"/>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Цель и содержание нормализации баланса бухгалтерского баланса и отчета о прибылях и убытках корпорации. Нормализованный бухгалтерский баланс в оценке стоимости активов корпорации</w:t>
            </w:r>
          </w:p>
          <w:p w14:paraId="05851208" w14:textId="77777777" w:rsidR="00CD481E" w:rsidRPr="00AC5CBD" w:rsidRDefault="00CD481E" w:rsidP="0096244E">
            <w:pPr>
              <w:pStyle w:val="ac"/>
              <w:numPr>
                <w:ilvl w:val="0"/>
                <w:numId w:val="38"/>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Технология </w:t>
            </w:r>
            <w:proofErr w:type="spellStart"/>
            <w:r w:rsidRPr="00AC5CBD">
              <w:rPr>
                <w:rFonts w:ascii="Times New Roman" w:hAnsi="Times New Roman"/>
                <w:sz w:val="24"/>
                <w:szCs w:val="24"/>
              </w:rPr>
              <w:t>блокчейн</w:t>
            </w:r>
            <w:proofErr w:type="spellEnd"/>
            <w:r w:rsidRPr="00AC5CBD">
              <w:rPr>
                <w:rFonts w:ascii="Times New Roman" w:hAnsi="Times New Roman"/>
                <w:sz w:val="24"/>
                <w:szCs w:val="24"/>
              </w:rPr>
              <w:t>.</w:t>
            </w:r>
          </w:p>
          <w:p w14:paraId="5D1172EE" w14:textId="77777777" w:rsidR="00CD481E" w:rsidRPr="00AC5CBD" w:rsidRDefault="00CD481E" w:rsidP="0096244E">
            <w:pPr>
              <w:pStyle w:val="ac"/>
              <w:numPr>
                <w:ilvl w:val="0"/>
                <w:numId w:val="38"/>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Основные типы и источники данных. Данные о котировках для технического и фундаментального анализа ценных бумаг. </w:t>
            </w:r>
          </w:p>
          <w:p w14:paraId="0172ECE1" w14:textId="77777777" w:rsidR="00CD481E" w:rsidRPr="00AC5CBD" w:rsidRDefault="00CD481E" w:rsidP="0096244E">
            <w:pPr>
              <w:pStyle w:val="ac"/>
              <w:numPr>
                <w:ilvl w:val="0"/>
                <w:numId w:val="38"/>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Данные о персонале. Данные о недвижимости. Тендеры и закупки, ЭТП. Правовая информация. Данные об </w:t>
            </w:r>
            <w:proofErr w:type="spellStart"/>
            <w:r w:rsidRPr="00AC5CBD">
              <w:rPr>
                <w:rFonts w:ascii="Times New Roman" w:hAnsi="Times New Roman"/>
                <w:sz w:val="24"/>
                <w:szCs w:val="24"/>
              </w:rPr>
              <w:t>интернет-торговле</w:t>
            </w:r>
            <w:proofErr w:type="spellEnd"/>
            <w:r w:rsidRPr="00AC5CBD">
              <w:rPr>
                <w:rFonts w:ascii="Times New Roman" w:hAnsi="Times New Roman"/>
                <w:sz w:val="24"/>
                <w:szCs w:val="24"/>
              </w:rPr>
              <w:t xml:space="preserve">. </w:t>
            </w:r>
          </w:p>
          <w:p w14:paraId="30F6341A" w14:textId="77777777" w:rsidR="00CD481E" w:rsidRPr="00AC5CBD" w:rsidRDefault="00CD481E" w:rsidP="0096244E">
            <w:pPr>
              <w:pStyle w:val="ac"/>
              <w:numPr>
                <w:ilvl w:val="0"/>
                <w:numId w:val="38"/>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Основные провайдеры, </w:t>
            </w:r>
            <w:proofErr w:type="spellStart"/>
            <w:r w:rsidRPr="00AC5CBD">
              <w:rPr>
                <w:rFonts w:ascii="Times New Roman" w:hAnsi="Times New Roman"/>
                <w:sz w:val="24"/>
                <w:szCs w:val="24"/>
              </w:rPr>
              <w:t>агрегаторы</w:t>
            </w:r>
            <w:proofErr w:type="spellEnd"/>
            <w:r w:rsidRPr="00AC5CBD">
              <w:rPr>
                <w:rFonts w:ascii="Times New Roman" w:hAnsi="Times New Roman"/>
                <w:sz w:val="24"/>
                <w:szCs w:val="24"/>
              </w:rPr>
              <w:t xml:space="preserve">, эффективные и неэффективные решения. Плюсы и минусы </w:t>
            </w:r>
            <w:proofErr w:type="spellStart"/>
            <w:r w:rsidRPr="00AC5CBD">
              <w:rPr>
                <w:rFonts w:ascii="Times New Roman" w:hAnsi="Times New Roman"/>
                <w:sz w:val="24"/>
                <w:szCs w:val="24"/>
              </w:rPr>
              <w:t>хабов</w:t>
            </w:r>
            <w:proofErr w:type="spellEnd"/>
            <w:r w:rsidRPr="00AC5CBD">
              <w:rPr>
                <w:rFonts w:ascii="Times New Roman" w:hAnsi="Times New Roman"/>
                <w:sz w:val="24"/>
                <w:szCs w:val="24"/>
              </w:rPr>
              <w:t xml:space="preserve"> открытых данных. Подходы к стоимости различных решений.</w:t>
            </w:r>
          </w:p>
          <w:p w14:paraId="7039A468" w14:textId="77777777" w:rsidR="00CD481E" w:rsidRPr="00AC5CBD" w:rsidRDefault="00CD481E" w:rsidP="0096244E">
            <w:pPr>
              <w:pStyle w:val="ac"/>
              <w:numPr>
                <w:ilvl w:val="0"/>
                <w:numId w:val="38"/>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Зависимости. Корреляция и причинность. Понятие метрики. Особенности нахождения линейных и нелинейных зависимостей. </w:t>
            </w:r>
          </w:p>
          <w:p w14:paraId="6E6522C0" w14:textId="77777777" w:rsidR="00EF03AE" w:rsidRPr="00AC5CBD" w:rsidRDefault="00CD481E" w:rsidP="0096244E">
            <w:pPr>
              <w:pStyle w:val="ac"/>
              <w:numPr>
                <w:ilvl w:val="0"/>
                <w:numId w:val="38"/>
              </w:numPr>
              <w:shd w:val="clear" w:color="auto" w:fill="FFFFFF"/>
              <w:tabs>
                <w:tab w:val="left" w:pos="688"/>
                <w:tab w:val="left" w:pos="837"/>
                <w:tab w:val="left" w:pos="1134"/>
              </w:tabs>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Методы обработки данных. Моделирование. Распознавание, прогнозирование, обработка онлайн-данных. От регрессии к </w:t>
            </w:r>
            <w:proofErr w:type="spellStart"/>
            <w:r w:rsidRPr="00AC5CBD">
              <w:rPr>
                <w:rFonts w:ascii="Times New Roman" w:hAnsi="Times New Roman"/>
                <w:sz w:val="24"/>
                <w:szCs w:val="24"/>
              </w:rPr>
              <w:t>нейросетям</w:t>
            </w:r>
            <w:proofErr w:type="spellEnd"/>
            <w:r w:rsidRPr="00AC5CBD">
              <w:rPr>
                <w:rFonts w:ascii="Times New Roman" w:hAnsi="Times New Roman"/>
                <w:sz w:val="24"/>
                <w:szCs w:val="24"/>
              </w:rPr>
              <w:t>.</w:t>
            </w:r>
          </w:p>
        </w:tc>
        <w:tc>
          <w:tcPr>
            <w:tcW w:w="1182" w:type="pct"/>
          </w:tcPr>
          <w:p w14:paraId="38F316D0" w14:textId="77777777" w:rsidR="00EF03AE" w:rsidRPr="00AC5CBD" w:rsidRDefault="00EF03AE" w:rsidP="00AA06B6">
            <w:pPr>
              <w:rPr>
                <w:sz w:val="24"/>
                <w:szCs w:val="24"/>
              </w:rPr>
            </w:pPr>
            <w:r w:rsidRPr="00AC5CBD">
              <w:rPr>
                <w:sz w:val="24"/>
                <w:szCs w:val="24"/>
              </w:rPr>
              <w:t>Подготовка к семинарским и практическим занятиям, изучение лите</w:t>
            </w:r>
            <w:r w:rsidR="00AA06B6" w:rsidRPr="00AC5CBD">
              <w:rPr>
                <w:sz w:val="24"/>
                <w:szCs w:val="24"/>
              </w:rPr>
              <w:t>ратуры и нормативного материала</w:t>
            </w:r>
            <w:r w:rsidRPr="00AC5CBD">
              <w:rPr>
                <w:sz w:val="24"/>
                <w:szCs w:val="24"/>
              </w:rPr>
              <w:t>. Работа с рекомендованной учебной литературой. Работа со справочно-правовой информационной системой. Подготовка к решению практико-ориентированных задач</w:t>
            </w:r>
          </w:p>
        </w:tc>
      </w:tr>
      <w:tr w:rsidR="00B83A5D" w:rsidRPr="00AC5CBD" w14:paraId="2B4D643F" w14:textId="77777777" w:rsidTr="00E65275">
        <w:tc>
          <w:tcPr>
            <w:tcW w:w="1205" w:type="pct"/>
            <w:shd w:val="clear" w:color="auto" w:fill="auto"/>
          </w:tcPr>
          <w:p w14:paraId="18D030AA" w14:textId="77777777" w:rsidR="00EF03AE" w:rsidRPr="00AC5CBD" w:rsidRDefault="00EF03AE" w:rsidP="00EF03AE">
            <w:pPr>
              <w:pStyle w:val="ac"/>
              <w:spacing w:after="0" w:line="240" w:lineRule="auto"/>
              <w:ind w:left="0"/>
              <w:jc w:val="both"/>
              <w:rPr>
                <w:rFonts w:ascii="Times New Roman" w:hAnsi="Times New Roman"/>
                <w:sz w:val="24"/>
                <w:szCs w:val="24"/>
              </w:rPr>
            </w:pPr>
            <w:r w:rsidRPr="00AC5CBD">
              <w:rPr>
                <w:rFonts w:ascii="Times New Roman" w:hAnsi="Times New Roman"/>
                <w:sz w:val="24"/>
                <w:szCs w:val="24"/>
                <w:lang w:eastAsia="ru-RU"/>
              </w:rPr>
              <w:t xml:space="preserve">Тема 4. </w:t>
            </w:r>
            <w:r w:rsidR="007800E0" w:rsidRPr="00AC5CBD">
              <w:rPr>
                <w:rFonts w:ascii="Times New Roman" w:hAnsi="Times New Roman"/>
                <w:sz w:val="24"/>
                <w:szCs w:val="24"/>
                <w:lang w:eastAsia="ru-RU"/>
              </w:rPr>
              <w:t xml:space="preserve">Современные сферы применения результатов стоимостной оценки и управления стоимостью в условиях </w:t>
            </w:r>
            <w:proofErr w:type="spellStart"/>
            <w:r w:rsidR="007800E0" w:rsidRPr="00AC5CBD">
              <w:rPr>
                <w:rFonts w:ascii="Times New Roman" w:hAnsi="Times New Roman"/>
                <w:sz w:val="24"/>
                <w:szCs w:val="24"/>
                <w:lang w:eastAsia="ru-RU"/>
              </w:rPr>
              <w:t>циф-ровой</w:t>
            </w:r>
            <w:proofErr w:type="spellEnd"/>
            <w:r w:rsidR="007800E0" w:rsidRPr="00AC5CBD">
              <w:rPr>
                <w:rFonts w:ascii="Times New Roman" w:hAnsi="Times New Roman"/>
                <w:sz w:val="24"/>
                <w:szCs w:val="24"/>
                <w:lang w:eastAsia="ru-RU"/>
              </w:rPr>
              <w:t xml:space="preserve"> экономики </w:t>
            </w:r>
          </w:p>
        </w:tc>
        <w:tc>
          <w:tcPr>
            <w:tcW w:w="2613" w:type="pct"/>
            <w:shd w:val="clear" w:color="auto" w:fill="auto"/>
          </w:tcPr>
          <w:p w14:paraId="05E7AC86" w14:textId="77777777" w:rsidR="001D43BA" w:rsidRPr="00AC5CBD" w:rsidRDefault="001D43BA" w:rsidP="0096244E">
            <w:pPr>
              <w:pStyle w:val="ac"/>
              <w:numPr>
                <w:ilvl w:val="0"/>
                <w:numId w:val="36"/>
              </w:numPr>
              <w:tabs>
                <w:tab w:val="left" w:pos="837"/>
              </w:tabs>
              <w:spacing w:after="0" w:line="240" w:lineRule="auto"/>
              <w:ind w:left="0" w:firstLine="270"/>
              <w:rPr>
                <w:rFonts w:ascii="Times New Roman" w:hAnsi="Times New Roman"/>
                <w:sz w:val="24"/>
                <w:szCs w:val="24"/>
              </w:rPr>
            </w:pPr>
            <w:r w:rsidRPr="00AC5CBD">
              <w:rPr>
                <w:rFonts w:ascii="Times New Roman" w:hAnsi="Times New Roman"/>
                <w:sz w:val="24"/>
                <w:szCs w:val="24"/>
              </w:rPr>
              <w:t>Особенности применения результатов стоимостной оценки и управления стоимостью в условиях цифровой экономики</w:t>
            </w:r>
          </w:p>
          <w:p w14:paraId="23D23E17" w14:textId="77777777" w:rsidR="00EF03AE" w:rsidRPr="00AC5CBD" w:rsidRDefault="00EF03AE" w:rsidP="0096244E">
            <w:pPr>
              <w:pStyle w:val="ac"/>
              <w:numPr>
                <w:ilvl w:val="0"/>
                <w:numId w:val="36"/>
              </w:numPr>
              <w:tabs>
                <w:tab w:val="left" w:pos="837"/>
              </w:tabs>
              <w:spacing w:after="0" w:line="240" w:lineRule="auto"/>
              <w:ind w:left="0" w:firstLine="270"/>
              <w:rPr>
                <w:rFonts w:ascii="Times New Roman" w:hAnsi="Times New Roman"/>
                <w:sz w:val="24"/>
                <w:szCs w:val="24"/>
              </w:rPr>
            </w:pPr>
            <w:r w:rsidRPr="00AC5CBD">
              <w:rPr>
                <w:rFonts w:ascii="Times New Roman" w:hAnsi="Times New Roman"/>
                <w:sz w:val="24"/>
                <w:szCs w:val="24"/>
              </w:rPr>
              <w:t>Сущность, преимущества, недостатки и условия применения методологических подходов к оценке стоимости активов корпорации</w:t>
            </w:r>
          </w:p>
          <w:p w14:paraId="53A4AEAD" w14:textId="77777777" w:rsidR="00EF03AE" w:rsidRPr="00AC5CBD" w:rsidRDefault="00EF03AE" w:rsidP="0096244E">
            <w:pPr>
              <w:pStyle w:val="ac"/>
              <w:numPr>
                <w:ilvl w:val="0"/>
                <w:numId w:val="36"/>
              </w:numPr>
              <w:tabs>
                <w:tab w:val="left" w:pos="837"/>
              </w:tabs>
              <w:spacing w:after="0" w:line="240" w:lineRule="auto"/>
              <w:ind w:left="0" w:firstLine="270"/>
              <w:rPr>
                <w:rFonts w:ascii="Times New Roman" w:hAnsi="Times New Roman"/>
                <w:sz w:val="24"/>
                <w:szCs w:val="24"/>
              </w:rPr>
            </w:pPr>
            <w:r w:rsidRPr="00AC5CBD">
              <w:rPr>
                <w:rFonts w:ascii="Times New Roman" w:hAnsi="Times New Roman"/>
                <w:sz w:val="24"/>
                <w:szCs w:val="24"/>
              </w:rPr>
              <w:t>Состав и содержание методов каждого подхода и факторы, определяющие их выбор для оценки актива</w:t>
            </w:r>
          </w:p>
          <w:p w14:paraId="6FCE1722" w14:textId="77777777" w:rsidR="00EF03AE" w:rsidRPr="00AC5CBD" w:rsidRDefault="00EF03AE" w:rsidP="0096244E">
            <w:pPr>
              <w:pStyle w:val="ac"/>
              <w:widowControl w:val="0"/>
              <w:numPr>
                <w:ilvl w:val="0"/>
                <w:numId w:val="36"/>
              </w:numPr>
              <w:tabs>
                <w:tab w:val="left" w:pos="837"/>
                <w:tab w:val="left" w:pos="1134"/>
              </w:tabs>
              <w:autoSpaceDE w:val="0"/>
              <w:autoSpaceDN w:val="0"/>
              <w:adjustRightInd w:val="0"/>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Принципы доходного, сравнительного и затратного подходов </w:t>
            </w:r>
            <w:r w:rsidR="00045679" w:rsidRPr="00AC5CBD">
              <w:rPr>
                <w:rFonts w:ascii="Times New Roman" w:hAnsi="Times New Roman"/>
                <w:sz w:val="24"/>
                <w:szCs w:val="24"/>
              </w:rPr>
              <w:t>в условиях цифровой экономики</w:t>
            </w:r>
          </w:p>
          <w:p w14:paraId="505A6FF5" w14:textId="77777777" w:rsidR="00EF03AE" w:rsidRPr="00AC5CBD" w:rsidRDefault="00EF03AE" w:rsidP="001D43BA">
            <w:pPr>
              <w:pStyle w:val="ac"/>
              <w:widowControl w:val="0"/>
              <w:numPr>
                <w:ilvl w:val="0"/>
                <w:numId w:val="36"/>
              </w:numPr>
              <w:tabs>
                <w:tab w:val="left" w:pos="688"/>
                <w:tab w:val="left" w:pos="837"/>
                <w:tab w:val="left" w:pos="1134"/>
              </w:tabs>
              <w:autoSpaceDE w:val="0"/>
              <w:autoSpaceDN w:val="0"/>
              <w:adjustRightInd w:val="0"/>
              <w:spacing w:after="0" w:line="240" w:lineRule="auto"/>
              <w:ind w:left="0" w:firstLine="270"/>
              <w:rPr>
                <w:rFonts w:ascii="Times New Roman" w:hAnsi="Times New Roman"/>
                <w:sz w:val="24"/>
                <w:szCs w:val="24"/>
              </w:rPr>
            </w:pPr>
            <w:r w:rsidRPr="00AC5CBD">
              <w:rPr>
                <w:rFonts w:ascii="Times New Roman" w:hAnsi="Times New Roman"/>
                <w:sz w:val="24"/>
                <w:szCs w:val="24"/>
              </w:rPr>
              <w:t>Условия и сферы применения доходного подхода в оценке активов корпорации</w:t>
            </w:r>
          </w:p>
          <w:p w14:paraId="3885E68B" w14:textId="77777777" w:rsidR="00EF03AE" w:rsidRPr="00AC5CBD" w:rsidRDefault="00EF03AE" w:rsidP="001D43BA">
            <w:pPr>
              <w:pStyle w:val="ac"/>
              <w:widowControl w:val="0"/>
              <w:numPr>
                <w:ilvl w:val="0"/>
                <w:numId w:val="36"/>
              </w:numPr>
              <w:tabs>
                <w:tab w:val="left" w:pos="688"/>
                <w:tab w:val="left" w:pos="837"/>
                <w:tab w:val="left" w:pos="1134"/>
              </w:tabs>
              <w:autoSpaceDE w:val="0"/>
              <w:autoSpaceDN w:val="0"/>
              <w:adjustRightInd w:val="0"/>
              <w:spacing w:after="0" w:line="240" w:lineRule="auto"/>
              <w:ind w:left="0" w:firstLine="270"/>
              <w:rPr>
                <w:rFonts w:ascii="Times New Roman" w:hAnsi="Times New Roman"/>
                <w:sz w:val="24"/>
                <w:szCs w:val="24"/>
              </w:rPr>
            </w:pPr>
            <w:r w:rsidRPr="00AC5CBD">
              <w:rPr>
                <w:rFonts w:ascii="Times New Roman" w:hAnsi="Times New Roman"/>
                <w:sz w:val="24"/>
                <w:szCs w:val="24"/>
              </w:rPr>
              <w:t>Отличия метода прямой капитализации от метода капитализации по Гордону и условия их применения</w:t>
            </w:r>
          </w:p>
          <w:p w14:paraId="03EA227D" w14:textId="77777777" w:rsidR="00EF03AE" w:rsidRPr="00AC5CBD" w:rsidRDefault="00EF03AE" w:rsidP="001D43BA">
            <w:pPr>
              <w:pStyle w:val="ac"/>
              <w:widowControl w:val="0"/>
              <w:numPr>
                <w:ilvl w:val="0"/>
                <w:numId w:val="36"/>
              </w:numPr>
              <w:tabs>
                <w:tab w:val="left" w:pos="688"/>
                <w:tab w:val="left" w:pos="837"/>
                <w:tab w:val="left" w:pos="1134"/>
              </w:tabs>
              <w:autoSpaceDE w:val="0"/>
              <w:autoSpaceDN w:val="0"/>
              <w:adjustRightInd w:val="0"/>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Преимущества и недостатки метода прямой капитализации дохода и области его применения </w:t>
            </w:r>
          </w:p>
          <w:p w14:paraId="4839CD88" w14:textId="77777777" w:rsidR="00EF03AE" w:rsidRPr="00AC5CBD" w:rsidRDefault="00EF03AE" w:rsidP="001D43BA">
            <w:pPr>
              <w:pStyle w:val="ac"/>
              <w:widowControl w:val="0"/>
              <w:numPr>
                <w:ilvl w:val="0"/>
                <w:numId w:val="36"/>
              </w:numPr>
              <w:tabs>
                <w:tab w:val="left" w:pos="688"/>
                <w:tab w:val="left" w:pos="837"/>
                <w:tab w:val="left" w:pos="1134"/>
              </w:tabs>
              <w:autoSpaceDE w:val="0"/>
              <w:autoSpaceDN w:val="0"/>
              <w:adjustRightInd w:val="0"/>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Сущность и этапы применения метода </w:t>
            </w:r>
            <w:r w:rsidRPr="00AC5CBD">
              <w:rPr>
                <w:rFonts w:ascii="Times New Roman" w:hAnsi="Times New Roman"/>
                <w:sz w:val="24"/>
                <w:szCs w:val="24"/>
              </w:rPr>
              <w:lastRenderedPageBreak/>
              <w:t>дисконтирования денежных потоков и его и отличие от метода капитализации.</w:t>
            </w:r>
          </w:p>
          <w:p w14:paraId="6C8EB61E" w14:textId="77777777" w:rsidR="00EF03AE" w:rsidRPr="00AC5CBD" w:rsidRDefault="00EF03AE" w:rsidP="0096244E">
            <w:pPr>
              <w:pStyle w:val="ac"/>
              <w:widowControl w:val="0"/>
              <w:numPr>
                <w:ilvl w:val="0"/>
                <w:numId w:val="36"/>
              </w:numPr>
              <w:tabs>
                <w:tab w:val="left" w:pos="688"/>
                <w:tab w:val="left" w:pos="837"/>
                <w:tab w:val="left" w:pos="1134"/>
              </w:tabs>
              <w:autoSpaceDE w:val="0"/>
              <w:autoSpaceDN w:val="0"/>
              <w:adjustRightInd w:val="0"/>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Преимущества и недостатки метода дисконтирования денежных потоков? </w:t>
            </w:r>
          </w:p>
          <w:p w14:paraId="39ED8353" w14:textId="77777777" w:rsidR="00EF03AE" w:rsidRPr="00AC5CBD" w:rsidRDefault="00EF03AE" w:rsidP="0096244E">
            <w:pPr>
              <w:pStyle w:val="ac"/>
              <w:widowControl w:val="0"/>
              <w:numPr>
                <w:ilvl w:val="0"/>
                <w:numId w:val="36"/>
              </w:numPr>
              <w:tabs>
                <w:tab w:val="left" w:pos="688"/>
                <w:tab w:val="left" w:pos="837"/>
                <w:tab w:val="left" w:pos="1134"/>
              </w:tabs>
              <w:autoSpaceDE w:val="0"/>
              <w:autoSpaceDN w:val="0"/>
              <w:adjustRightInd w:val="0"/>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Показатели денежного потока, имеющие значение при его оптимизации </w:t>
            </w:r>
          </w:p>
          <w:p w14:paraId="67D3ECAE" w14:textId="77777777" w:rsidR="00EF03AE" w:rsidRPr="00AC5CBD" w:rsidRDefault="00EF03AE" w:rsidP="0096244E">
            <w:pPr>
              <w:pStyle w:val="ac"/>
              <w:widowControl w:val="0"/>
              <w:numPr>
                <w:ilvl w:val="0"/>
                <w:numId w:val="36"/>
              </w:numPr>
              <w:tabs>
                <w:tab w:val="left" w:pos="688"/>
                <w:tab w:val="left" w:pos="837"/>
                <w:tab w:val="left" w:pos="1134"/>
              </w:tabs>
              <w:autoSpaceDE w:val="0"/>
              <w:autoSpaceDN w:val="0"/>
              <w:adjustRightInd w:val="0"/>
              <w:spacing w:after="0" w:line="240" w:lineRule="auto"/>
              <w:ind w:left="0"/>
              <w:rPr>
                <w:rFonts w:ascii="Times New Roman" w:hAnsi="Times New Roman"/>
                <w:sz w:val="24"/>
                <w:szCs w:val="24"/>
              </w:rPr>
            </w:pPr>
            <w:r w:rsidRPr="00AC5CBD">
              <w:rPr>
                <w:rFonts w:ascii="Times New Roman" w:hAnsi="Times New Roman"/>
                <w:sz w:val="24"/>
                <w:szCs w:val="24"/>
              </w:rPr>
              <w:t>Учет рисков при прогнозировании денежных потоков</w:t>
            </w:r>
            <w:r w:rsidR="00045679" w:rsidRPr="00AC5CBD">
              <w:t xml:space="preserve"> </w:t>
            </w:r>
            <w:r w:rsidR="00045679" w:rsidRPr="00AC5CBD">
              <w:rPr>
                <w:rFonts w:ascii="Times New Roman" w:hAnsi="Times New Roman"/>
                <w:sz w:val="24"/>
                <w:szCs w:val="24"/>
              </w:rPr>
              <w:t>в условиях цифровой экономики</w:t>
            </w:r>
          </w:p>
          <w:p w14:paraId="482BADC5" w14:textId="77777777" w:rsidR="00EF03AE" w:rsidRPr="00AC5CBD" w:rsidRDefault="00EF03AE" w:rsidP="0096244E">
            <w:pPr>
              <w:pStyle w:val="ac"/>
              <w:widowControl w:val="0"/>
              <w:numPr>
                <w:ilvl w:val="0"/>
                <w:numId w:val="36"/>
              </w:numPr>
              <w:tabs>
                <w:tab w:val="left" w:pos="688"/>
                <w:tab w:val="left" w:pos="837"/>
                <w:tab w:val="left" w:pos="1134"/>
              </w:tabs>
              <w:autoSpaceDE w:val="0"/>
              <w:autoSpaceDN w:val="0"/>
              <w:adjustRightInd w:val="0"/>
              <w:spacing w:after="0" w:line="240" w:lineRule="auto"/>
              <w:ind w:left="0" w:firstLine="270"/>
              <w:rPr>
                <w:rFonts w:ascii="Times New Roman" w:hAnsi="Times New Roman"/>
                <w:sz w:val="24"/>
                <w:szCs w:val="24"/>
              </w:rPr>
            </w:pPr>
            <w:proofErr w:type="spellStart"/>
            <w:r w:rsidRPr="00AC5CBD">
              <w:rPr>
                <w:rFonts w:ascii="Times New Roman" w:hAnsi="Times New Roman"/>
                <w:sz w:val="24"/>
                <w:szCs w:val="24"/>
              </w:rPr>
              <w:t>Безрисковая</w:t>
            </w:r>
            <w:proofErr w:type="spellEnd"/>
            <w:r w:rsidRPr="00AC5CBD">
              <w:rPr>
                <w:rFonts w:ascii="Times New Roman" w:hAnsi="Times New Roman"/>
                <w:sz w:val="24"/>
                <w:szCs w:val="24"/>
              </w:rPr>
              <w:t xml:space="preserve"> ставка дисконтирования, выбор рынка актива для ее определения. </w:t>
            </w:r>
          </w:p>
          <w:p w14:paraId="4EB6413F" w14:textId="77777777" w:rsidR="00EF03AE" w:rsidRPr="00AC5CBD" w:rsidRDefault="00EF03AE" w:rsidP="0096244E">
            <w:pPr>
              <w:pStyle w:val="ac"/>
              <w:widowControl w:val="0"/>
              <w:numPr>
                <w:ilvl w:val="0"/>
                <w:numId w:val="36"/>
              </w:numPr>
              <w:tabs>
                <w:tab w:val="left" w:pos="688"/>
                <w:tab w:val="left" w:pos="837"/>
                <w:tab w:val="left" w:pos="1134"/>
              </w:tabs>
              <w:autoSpaceDE w:val="0"/>
              <w:autoSpaceDN w:val="0"/>
              <w:adjustRightInd w:val="0"/>
              <w:spacing w:after="0" w:line="240" w:lineRule="auto"/>
              <w:ind w:left="0" w:firstLine="270"/>
              <w:rPr>
                <w:rFonts w:ascii="Times New Roman" w:hAnsi="Times New Roman"/>
                <w:sz w:val="24"/>
                <w:szCs w:val="24"/>
              </w:rPr>
            </w:pPr>
            <w:r w:rsidRPr="00AC5CBD">
              <w:rPr>
                <w:rFonts w:ascii="Times New Roman" w:hAnsi="Times New Roman"/>
                <w:sz w:val="24"/>
                <w:szCs w:val="24"/>
              </w:rPr>
              <w:t>Сущность и особенности применения в расчете ставки дисконтирования денежных потоков моделей кумулятивного построения, САРМ</w:t>
            </w:r>
            <w:r w:rsidRPr="00AC5CBD">
              <w:rPr>
                <w:rFonts w:ascii="Times New Roman" w:hAnsi="Times New Roman"/>
                <w:bCs/>
                <w:i/>
                <w:sz w:val="24"/>
                <w:szCs w:val="24"/>
              </w:rPr>
              <w:t xml:space="preserve">, </w:t>
            </w:r>
            <w:r w:rsidRPr="00AC5CBD">
              <w:rPr>
                <w:rFonts w:ascii="Times New Roman" w:hAnsi="Times New Roman"/>
                <w:bCs/>
                <w:i/>
                <w:sz w:val="24"/>
                <w:szCs w:val="24"/>
                <w:lang w:val="en-US"/>
              </w:rPr>
              <w:t>WACC</w:t>
            </w:r>
            <w:r w:rsidRPr="00AC5CBD">
              <w:rPr>
                <w:rFonts w:ascii="Times New Roman" w:hAnsi="Times New Roman"/>
                <w:bCs/>
                <w:sz w:val="24"/>
                <w:szCs w:val="24"/>
              </w:rPr>
              <w:t xml:space="preserve"> и рыночной выжимки.</w:t>
            </w:r>
          </w:p>
          <w:p w14:paraId="40F1F031" w14:textId="77777777" w:rsidR="001D43BA" w:rsidRPr="00AC5CBD" w:rsidRDefault="00EF03AE" w:rsidP="0096244E">
            <w:pPr>
              <w:pStyle w:val="ac"/>
              <w:widowControl w:val="0"/>
              <w:numPr>
                <w:ilvl w:val="0"/>
                <w:numId w:val="36"/>
              </w:numPr>
              <w:tabs>
                <w:tab w:val="left" w:pos="688"/>
                <w:tab w:val="left" w:pos="837"/>
                <w:tab w:val="left" w:pos="1134"/>
              </w:tabs>
              <w:autoSpaceDE w:val="0"/>
              <w:autoSpaceDN w:val="0"/>
              <w:adjustRightInd w:val="0"/>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Сущность и определение премии за рыночный риск </w:t>
            </w:r>
          </w:p>
          <w:p w14:paraId="1C986DA1" w14:textId="77777777" w:rsidR="00EF03AE" w:rsidRPr="00AC5CBD" w:rsidRDefault="00EF03AE" w:rsidP="004D781B">
            <w:pPr>
              <w:pStyle w:val="ac"/>
              <w:widowControl w:val="0"/>
              <w:numPr>
                <w:ilvl w:val="0"/>
                <w:numId w:val="36"/>
              </w:numPr>
              <w:tabs>
                <w:tab w:val="left" w:pos="688"/>
                <w:tab w:val="left" w:pos="837"/>
                <w:tab w:val="left" w:pos="1134"/>
              </w:tabs>
              <w:autoSpaceDE w:val="0"/>
              <w:autoSpaceDN w:val="0"/>
              <w:adjustRightInd w:val="0"/>
              <w:spacing w:after="0" w:line="240" w:lineRule="auto"/>
              <w:ind w:left="0" w:firstLine="270"/>
              <w:rPr>
                <w:rFonts w:ascii="Times New Roman" w:hAnsi="Times New Roman"/>
                <w:sz w:val="24"/>
                <w:szCs w:val="24"/>
              </w:rPr>
            </w:pPr>
            <w:r w:rsidRPr="00AC5CBD">
              <w:rPr>
                <w:rFonts w:ascii="Times New Roman" w:hAnsi="Times New Roman"/>
                <w:sz w:val="24"/>
                <w:szCs w:val="24"/>
              </w:rPr>
              <w:t xml:space="preserve">Основные направления планирования структуры капитала в целях минимизации </w:t>
            </w:r>
            <w:r w:rsidRPr="00AC5CBD">
              <w:rPr>
                <w:rFonts w:ascii="Times New Roman" w:hAnsi="Times New Roman"/>
                <w:i/>
                <w:sz w:val="24"/>
                <w:szCs w:val="24"/>
                <w:lang w:val="en-US"/>
              </w:rPr>
              <w:t>WACC</w:t>
            </w:r>
            <w:r w:rsidRPr="00AC5CBD">
              <w:rPr>
                <w:rFonts w:ascii="Times New Roman" w:hAnsi="Times New Roman"/>
                <w:i/>
                <w:sz w:val="24"/>
                <w:szCs w:val="24"/>
              </w:rPr>
              <w:t xml:space="preserve"> </w:t>
            </w:r>
            <w:r w:rsidRPr="00AC5CBD">
              <w:rPr>
                <w:rFonts w:ascii="Times New Roman" w:hAnsi="Times New Roman"/>
                <w:sz w:val="24"/>
                <w:szCs w:val="24"/>
              </w:rPr>
              <w:t>и максимизации стоимости бизнеса.</w:t>
            </w:r>
          </w:p>
          <w:p w14:paraId="1EB28D8F" w14:textId="77777777" w:rsidR="00EF03AE" w:rsidRPr="00AC5CBD" w:rsidRDefault="00EF03AE" w:rsidP="00DA6DCD">
            <w:pPr>
              <w:widowControl w:val="0"/>
              <w:tabs>
                <w:tab w:val="left" w:pos="688"/>
                <w:tab w:val="left" w:pos="837"/>
              </w:tabs>
              <w:autoSpaceDE w:val="0"/>
              <w:autoSpaceDN w:val="0"/>
              <w:adjustRightInd w:val="0"/>
              <w:spacing w:after="0" w:line="240" w:lineRule="auto"/>
              <w:rPr>
                <w:sz w:val="24"/>
                <w:szCs w:val="24"/>
              </w:rPr>
            </w:pPr>
          </w:p>
        </w:tc>
        <w:tc>
          <w:tcPr>
            <w:tcW w:w="1182" w:type="pct"/>
          </w:tcPr>
          <w:p w14:paraId="42ED7925" w14:textId="77777777" w:rsidR="00EF03AE" w:rsidRPr="00AC5CBD" w:rsidRDefault="00EF03AE" w:rsidP="00AA06B6">
            <w:pPr>
              <w:rPr>
                <w:sz w:val="24"/>
                <w:szCs w:val="24"/>
              </w:rPr>
            </w:pPr>
            <w:r w:rsidRPr="00AC5CBD">
              <w:rPr>
                <w:sz w:val="24"/>
                <w:szCs w:val="24"/>
              </w:rPr>
              <w:lastRenderedPageBreak/>
              <w:t>Подготовка к семинарским и практическим занятиям, изучение лите</w:t>
            </w:r>
            <w:r w:rsidR="00AA06B6" w:rsidRPr="00AC5CBD">
              <w:rPr>
                <w:sz w:val="24"/>
                <w:szCs w:val="24"/>
              </w:rPr>
              <w:t>ратуры и нормативного материала.</w:t>
            </w:r>
            <w:r w:rsidRPr="00AC5CBD">
              <w:rPr>
                <w:sz w:val="24"/>
                <w:szCs w:val="24"/>
              </w:rPr>
              <w:t xml:space="preserve"> Работа с рекомендованной учебной литературой. Работа со справочно-правовой информационной системой, базами данных </w:t>
            </w:r>
            <w:proofErr w:type="spellStart"/>
            <w:r w:rsidRPr="00AC5CBD">
              <w:rPr>
                <w:sz w:val="24"/>
                <w:szCs w:val="24"/>
              </w:rPr>
              <w:t>Blomberg</w:t>
            </w:r>
            <w:proofErr w:type="spellEnd"/>
            <w:r w:rsidRPr="00AC5CBD">
              <w:rPr>
                <w:sz w:val="24"/>
                <w:szCs w:val="24"/>
              </w:rPr>
              <w:t xml:space="preserve"> и СПАРК, и </w:t>
            </w:r>
            <w:proofErr w:type="spellStart"/>
            <w:r w:rsidRPr="00AC5CBD">
              <w:rPr>
                <w:sz w:val="24"/>
                <w:szCs w:val="24"/>
              </w:rPr>
              <w:t>др</w:t>
            </w:r>
            <w:proofErr w:type="spellEnd"/>
            <w:r w:rsidRPr="00AC5CBD">
              <w:rPr>
                <w:sz w:val="24"/>
                <w:szCs w:val="24"/>
              </w:rPr>
              <w:t>, Решение практических задач и мини-кейсов. Подготовка к решению практико-ориентированных задач</w:t>
            </w:r>
          </w:p>
        </w:tc>
      </w:tr>
    </w:tbl>
    <w:p w14:paraId="530B9CA0" w14:textId="77777777" w:rsidR="00E72A8F" w:rsidRPr="00AC5CBD" w:rsidRDefault="00E72A8F" w:rsidP="00E72A8F">
      <w:pPr>
        <w:tabs>
          <w:tab w:val="left" w:pos="993"/>
        </w:tabs>
        <w:spacing w:after="0" w:line="240" w:lineRule="auto"/>
        <w:ind w:firstLine="709"/>
        <w:jc w:val="both"/>
      </w:pPr>
    </w:p>
    <w:p w14:paraId="7F849ADC" w14:textId="77777777" w:rsidR="00E72A8F" w:rsidRPr="00AC5CBD"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3" w:name="_Toc26026421"/>
      <w:r w:rsidRPr="00AC5CBD">
        <w:rPr>
          <w:rFonts w:ascii="Times New Roman" w:hAnsi="Times New Roman"/>
          <w:b/>
          <w:bCs/>
          <w:kern w:val="32"/>
          <w:sz w:val="28"/>
          <w:szCs w:val="28"/>
        </w:rPr>
        <w:t>6.2. Перечень вопросов, заданий, тем для подготовки к текущему контролю.</w:t>
      </w:r>
      <w:bookmarkEnd w:id="23"/>
    </w:p>
    <w:p w14:paraId="1D35E9FA" w14:textId="5B7E0668" w:rsidR="00E72A8F" w:rsidRDefault="00A2342B" w:rsidP="005A1B96">
      <w:pPr>
        <w:keepNext/>
        <w:spacing w:after="0" w:line="336" w:lineRule="auto"/>
        <w:ind w:firstLine="709"/>
        <w:jc w:val="both"/>
        <w:rPr>
          <w:b/>
        </w:rPr>
      </w:pPr>
      <w:r>
        <w:rPr>
          <w:b/>
        </w:rPr>
        <w:t>П</w:t>
      </w:r>
      <w:r w:rsidRPr="00A2342B">
        <w:rPr>
          <w:b/>
        </w:rPr>
        <w:t xml:space="preserve">римерные темы </w:t>
      </w:r>
      <w:r>
        <w:rPr>
          <w:b/>
        </w:rPr>
        <w:t>п</w:t>
      </w:r>
      <w:r w:rsidR="00EB2BD8" w:rsidRPr="00CA2BDC">
        <w:rPr>
          <w:b/>
        </w:rPr>
        <w:t>роектн</w:t>
      </w:r>
      <w:r>
        <w:rPr>
          <w:b/>
        </w:rPr>
        <w:t>ой</w:t>
      </w:r>
      <w:r w:rsidR="00EB2BD8" w:rsidRPr="00CA2BDC">
        <w:rPr>
          <w:b/>
        </w:rPr>
        <w:t xml:space="preserve"> работ</w:t>
      </w:r>
      <w:r>
        <w:rPr>
          <w:b/>
        </w:rPr>
        <w:t>ы</w:t>
      </w:r>
    </w:p>
    <w:p w14:paraId="7C0FDD2F"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Показатели-индикаторы изменения рыночной стоимости бизнеса: единичный индикатор эффективности бизнеса или система показателей?</w:t>
      </w:r>
    </w:p>
    <w:p w14:paraId="07A54CB6"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Анализ стратегий современных российских компаний, направленных на рост рыночной стоимости бизнеса.</w:t>
      </w:r>
    </w:p>
    <w:p w14:paraId="6B7CA6AD" w14:textId="77777777" w:rsidR="00CA2BDC" w:rsidRPr="00A76A73"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A76A73">
        <w:rPr>
          <w:sz w:val="28"/>
          <w:szCs w:val="28"/>
        </w:rPr>
        <w:t xml:space="preserve">Управление бизнесом на основе его факторов стоимости </w:t>
      </w:r>
    </w:p>
    <w:p w14:paraId="28131C68" w14:textId="77777777" w:rsidR="00CA2BDC" w:rsidRPr="00A76A73"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A76A73">
        <w:rPr>
          <w:sz w:val="28"/>
          <w:szCs w:val="28"/>
        </w:rPr>
        <w:t xml:space="preserve">Проблема оценки результатов: показатели фондового рынка и денежные потоки </w:t>
      </w:r>
    </w:p>
    <w:p w14:paraId="00358871" w14:textId="77777777" w:rsidR="00CA2BDC" w:rsidRPr="00A76A73"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A76A73">
        <w:rPr>
          <w:sz w:val="28"/>
          <w:szCs w:val="28"/>
        </w:rPr>
        <w:t>Прогнозирование будущей деятельности компании как элемент управления стоимостью - анализ стратегических перспектив компании</w:t>
      </w:r>
    </w:p>
    <w:p w14:paraId="20C0158B" w14:textId="77777777" w:rsidR="00CA2BDC" w:rsidRPr="00A76A73"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A76A73">
        <w:rPr>
          <w:sz w:val="28"/>
          <w:szCs w:val="28"/>
        </w:rPr>
        <w:t>Прогнозирование будущей деятельности компании как элемент управления стоимостью - стратегические перспективы в конкретных показателях</w:t>
      </w:r>
    </w:p>
    <w:p w14:paraId="04073BB6" w14:textId="77777777" w:rsidR="00CA2BDC" w:rsidRPr="00A76A73"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A76A73">
        <w:rPr>
          <w:sz w:val="28"/>
          <w:szCs w:val="28"/>
        </w:rPr>
        <w:t xml:space="preserve">Понятие продленной стоимости и способ ее расчета </w:t>
      </w:r>
    </w:p>
    <w:p w14:paraId="248A5830" w14:textId="77777777" w:rsidR="00CA2BDC" w:rsidRPr="00A76A73"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A76A73">
        <w:rPr>
          <w:sz w:val="28"/>
          <w:szCs w:val="28"/>
        </w:rPr>
        <w:t xml:space="preserve">Интерпретация продленной стоимости и анализ заблуждений </w:t>
      </w:r>
    </w:p>
    <w:p w14:paraId="6A65DD36" w14:textId="77777777" w:rsidR="00CA2BDC" w:rsidRPr="00A76A73"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A76A73">
        <w:rPr>
          <w:sz w:val="28"/>
          <w:szCs w:val="28"/>
        </w:rPr>
        <w:t>«Гудвилл» как элемент стоимости компании</w:t>
      </w:r>
    </w:p>
    <w:p w14:paraId="60E44E29" w14:textId="77777777" w:rsidR="00CA2BD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A76A73">
        <w:rPr>
          <w:sz w:val="28"/>
          <w:szCs w:val="28"/>
        </w:rPr>
        <w:lastRenderedPageBreak/>
        <w:t>Учет и оценка нематериальных активов компании как способ повышения стоимости акционерного капитала</w:t>
      </w:r>
    </w:p>
    <w:p w14:paraId="31976A2A" w14:textId="77777777" w:rsidR="00CA2BD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Pr>
          <w:sz w:val="28"/>
          <w:szCs w:val="28"/>
        </w:rPr>
        <w:t>Содержание концепций управления стоимостью компании</w:t>
      </w:r>
    </w:p>
    <w:p w14:paraId="18D09CFC" w14:textId="77777777" w:rsidR="00CA2BD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Pr>
          <w:sz w:val="28"/>
          <w:szCs w:val="28"/>
        </w:rPr>
        <w:t xml:space="preserve">Необходимость и цели оценки стоимости </w:t>
      </w:r>
    </w:p>
    <w:p w14:paraId="16232D37" w14:textId="77777777" w:rsidR="00CA2BD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Pr>
          <w:sz w:val="28"/>
          <w:szCs w:val="28"/>
        </w:rPr>
        <w:t>Стоимость бизнеса и виды стоимости</w:t>
      </w:r>
    </w:p>
    <w:p w14:paraId="5E8A5D43" w14:textId="77777777" w:rsidR="00CA2BD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Pr>
          <w:sz w:val="28"/>
          <w:szCs w:val="28"/>
        </w:rPr>
        <w:t>Этапы оценки стоимости инновационных компаний</w:t>
      </w:r>
    </w:p>
    <w:p w14:paraId="7D28BBB6" w14:textId="77777777" w:rsidR="00CA2BDC" w:rsidRPr="00F11B3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Pr>
          <w:sz w:val="28"/>
          <w:szCs w:val="28"/>
        </w:rPr>
        <w:t>Подходы и методы оценки стоимости бизнеса</w:t>
      </w:r>
    </w:p>
    <w:p w14:paraId="1EB6364C" w14:textId="77777777" w:rsidR="00CA2BDC" w:rsidRPr="00F11B3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F11B3A">
        <w:rPr>
          <w:sz w:val="28"/>
          <w:szCs w:val="28"/>
        </w:rPr>
        <w:t xml:space="preserve">Использование стоимостной оценки при составлении финансовой отчетности </w:t>
      </w:r>
    </w:p>
    <w:p w14:paraId="4F4DBAC7" w14:textId="77777777" w:rsidR="00CA2BDC" w:rsidRPr="00F11B3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F11B3A">
        <w:rPr>
          <w:sz w:val="28"/>
          <w:szCs w:val="28"/>
        </w:rPr>
        <w:t>Значение стоимости собственного капитала при решении различных задач управления финансами компании</w:t>
      </w:r>
    </w:p>
    <w:p w14:paraId="740354D5" w14:textId="77777777" w:rsidR="00CA2BDC" w:rsidRPr="00F11B3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Pr>
          <w:sz w:val="28"/>
          <w:szCs w:val="28"/>
        </w:rPr>
        <w:t>В</w:t>
      </w:r>
      <w:r w:rsidRPr="00F11B3A">
        <w:rPr>
          <w:sz w:val="28"/>
          <w:szCs w:val="28"/>
        </w:rPr>
        <w:t>арианты определени</w:t>
      </w:r>
      <w:r>
        <w:rPr>
          <w:sz w:val="28"/>
          <w:szCs w:val="28"/>
        </w:rPr>
        <w:t>я</w:t>
      </w:r>
      <w:r w:rsidRPr="00F11B3A">
        <w:rPr>
          <w:sz w:val="28"/>
          <w:szCs w:val="28"/>
        </w:rPr>
        <w:t xml:space="preserve"> стоимости акционерного капитала</w:t>
      </w:r>
      <w:r>
        <w:rPr>
          <w:sz w:val="28"/>
          <w:szCs w:val="28"/>
        </w:rPr>
        <w:t xml:space="preserve"> для принятия управленческих решений</w:t>
      </w:r>
    </w:p>
    <w:p w14:paraId="3EDA68D7" w14:textId="77777777" w:rsidR="00CA2BDC" w:rsidRPr="00F11B3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F11B3A">
        <w:rPr>
          <w:sz w:val="28"/>
          <w:szCs w:val="28"/>
        </w:rPr>
        <w:t xml:space="preserve">Стоимость акционерного капитала </w:t>
      </w:r>
      <w:r>
        <w:rPr>
          <w:sz w:val="28"/>
          <w:szCs w:val="28"/>
        </w:rPr>
        <w:t>как основная цель управления бизнесом</w:t>
      </w:r>
    </w:p>
    <w:p w14:paraId="5BF4C483" w14:textId="77777777" w:rsidR="00CA2BD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F11B3A">
        <w:rPr>
          <w:sz w:val="28"/>
          <w:szCs w:val="28"/>
        </w:rPr>
        <w:t>Задачи и роль оценщика при планировании и реализации сделок по слияниям и поглощениям</w:t>
      </w:r>
    </w:p>
    <w:p w14:paraId="5823CF92" w14:textId="77777777" w:rsidR="00CA2BDC" w:rsidRPr="003D1D8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3D1D8C">
        <w:rPr>
          <w:sz w:val="28"/>
          <w:szCs w:val="28"/>
        </w:rPr>
        <w:t>Информационная и нормативно-правовая база оценки бизнеса российских компаний</w:t>
      </w:r>
    </w:p>
    <w:p w14:paraId="70DF0926" w14:textId="77777777" w:rsidR="00CA2BDC" w:rsidRPr="003D1D8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3D1D8C">
        <w:rPr>
          <w:sz w:val="28"/>
          <w:szCs w:val="28"/>
        </w:rPr>
        <w:t>Особенности анализа финансового состояния в процессе оценки стоимости бизнеса.</w:t>
      </w:r>
    </w:p>
    <w:p w14:paraId="376EF356" w14:textId="77777777" w:rsidR="00CA2BDC" w:rsidRPr="003D1D8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3D1D8C">
        <w:rPr>
          <w:sz w:val="28"/>
          <w:szCs w:val="28"/>
        </w:rPr>
        <w:t>Сравнительный подход к оценке бизнеса и особенности его применения в российской практике</w:t>
      </w:r>
    </w:p>
    <w:p w14:paraId="3679FFE3" w14:textId="77777777" w:rsidR="00CA2BDC" w:rsidRPr="003D1D8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3D1D8C">
        <w:rPr>
          <w:sz w:val="28"/>
          <w:szCs w:val="28"/>
        </w:rPr>
        <w:t>Применение метода рынка капитала при оценке российских компаний</w:t>
      </w:r>
    </w:p>
    <w:p w14:paraId="015A728C" w14:textId="77777777" w:rsidR="00CA2BDC" w:rsidRPr="003D1D8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3D1D8C">
        <w:rPr>
          <w:sz w:val="28"/>
          <w:szCs w:val="28"/>
        </w:rPr>
        <w:t>Использование мультипликаторов при оценке стоимости компании</w:t>
      </w:r>
    </w:p>
    <w:p w14:paraId="05E9187D" w14:textId="77777777" w:rsidR="00CA2BDC" w:rsidRPr="003D1D8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3D1D8C">
        <w:rPr>
          <w:sz w:val="28"/>
          <w:szCs w:val="28"/>
        </w:rPr>
        <w:t>Применение методов доходного подхода для оценки стоимости бизнеса.</w:t>
      </w:r>
    </w:p>
    <w:p w14:paraId="5A5D2CA8" w14:textId="77777777" w:rsidR="00CA2BDC" w:rsidRPr="003D1D8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3D1D8C">
        <w:rPr>
          <w:sz w:val="28"/>
          <w:szCs w:val="28"/>
        </w:rPr>
        <w:t>Анализ и прогнозирование денежных потоков при оценке бизнеса доходным подходом</w:t>
      </w:r>
    </w:p>
    <w:p w14:paraId="438705AD" w14:textId="77777777" w:rsidR="00CA2BDC" w:rsidRPr="003D1D8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3D1D8C">
        <w:rPr>
          <w:sz w:val="28"/>
          <w:szCs w:val="28"/>
        </w:rPr>
        <w:t>Методы затратного подхода при оценке стоимости компаний</w:t>
      </w:r>
    </w:p>
    <w:p w14:paraId="2DF193DE" w14:textId="77777777" w:rsidR="00CA2BDC" w:rsidRPr="00344C1B"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344C1B">
        <w:rPr>
          <w:sz w:val="28"/>
          <w:szCs w:val="28"/>
        </w:rPr>
        <w:t>Метод рынка капитала. Содержание основных этапов метода.</w:t>
      </w:r>
    </w:p>
    <w:p w14:paraId="27C27335"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lastRenderedPageBreak/>
        <w:t xml:space="preserve"> Применяемые итоговые корректировки в методах сра</w:t>
      </w:r>
      <w:r>
        <w:rPr>
          <w:sz w:val="28"/>
          <w:szCs w:val="28"/>
        </w:rPr>
        <w:t>в</w:t>
      </w:r>
      <w:r w:rsidRPr="00EE7F1A">
        <w:rPr>
          <w:sz w:val="28"/>
          <w:szCs w:val="28"/>
        </w:rPr>
        <w:t>нительного подхода</w:t>
      </w:r>
    </w:p>
    <w:p w14:paraId="69CA7DA3"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Метод сделок. Содержание основных этапов метода. Применяемые итоговые корректировки</w:t>
      </w:r>
    </w:p>
    <w:p w14:paraId="1842B7B3"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Особенности поиска и подбора компаний – аналогов на практике.</w:t>
      </w:r>
    </w:p>
    <w:p w14:paraId="528E0D91"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Логика оценщика при выборе метода оценки в рамках доходного подхода к оценке бизнеса</w:t>
      </w:r>
    </w:p>
    <w:p w14:paraId="2EAB4EB7"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Практические методики, применяемые оценщиком при проведении финансового анализа при составлении отчета об оценке</w:t>
      </w:r>
    </w:p>
    <w:p w14:paraId="7CF7908D"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Основные виды денежного потока, условия использования</w:t>
      </w:r>
    </w:p>
    <w:p w14:paraId="40717BC4"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Практические аспекты прогнозирования элементов денежного потока</w:t>
      </w:r>
    </w:p>
    <w:p w14:paraId="5CA5E27F"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Нормализация финансовой отчетности при прогнозировании денежных потоков</w:t>
      </w:r>
    </w:p>
    <w:p w14:paraId="62EF093C"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proofErr w:type="spellStart"/>
      <w:r w:rsidRPr="00EE7F1A">
        <w:rPr>
          <w:sz w:val="28"/>
          <w:szCs w:val="28"/>
        </w:rPr>
        <w:t>Безрисковая</w:t>
      </w:r>
      <w:proofErr w:type="spellEnd"/>
      <w:r w:rsidRPr="00EE7F1A">
        <w:rPr>
          <w:sz w:val="28"/>
          <w:szCs w:val="28"/>
        </w:rPr>
        <w:t xml:space="preserve"> ставка доходности: понятие, проблема выбора в современных условиях</w:t>
      </w:r>
    </w:p>
    <w:p w14:paraId="0742409B"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Применяемые на практике методы расчета ставки дисконтирования для денежного потока для собственного капитала</w:t>
      </w:r>
    </w:p>
    <w:p w14:paraId="13B52CD0"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Последовательность действий оценщика при расчете ставки дисконтирования по модели кумулятивного построения</w:t>
      </w:r>
    </w:p>
    <w:p w14:paraId="2884EB60"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 xml:space="preserve">Практически реализуемые методы расчета стоимости бизнеса в </w:t>
      </w:r>
      <w:proofErr w:type="spellStart"/>
      <w:r w:rsidRPr="00EE7F1A">
        <w:rPr>
          <w:sz w:val="28"/>
          <w:szCs w:val="28"/>
        </w:rPr>
        <w:t>постпрогнозный</w:t>
      </w:r>
      <w:proofErr w:type="spellEnd"/>
      <w:r w:rsidRPr="00EE7F1A">
        <w:rPr>
          <w:sz w:val="28"/>
          <w:szCs w:val="28"/>
        </w:rPr>
        <w:t xml:space="preserve"> период (в рамках метода ДДП).</w:t>
      </w:r>
    </w:p>
    <w:p w14:paraId="0E46841D"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Последовательность действий оценщика при определении стоимости бизнеса в рамках затратного подхода к оценке.</w:t>
      </w:r>
    </w:p>
    <w:p w14:paraId="424715E4"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 xml:space="preserve">Метод чистых активов. </w:t>
      </w:r>
    </w:p>
    <w:p w14:paraId="3C1F9F00"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Методики расчета рыночной стоимости дебиторской задолженности</w:t>
      </w:r>
    </w:p>
    <w:p w14:paraId="24238E4E"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 xml:space="preserve">Понятие экономической прибыли и способ ее расчета </w:t>
      </w:r>
    </w:p>
    <w:p w14:paraId="03170EDF"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 xml:space="preserve">Экономическая добавленная стоимость (EVA, </w:t>
      </w:r>
      <w:proofErr w:type="spellStart"/>
      <w:r w:rsidRPr="00EE7F1A">
        <w:rPr>
          <w:sz w:val="28"/>
          <w:szCs w:val="28"/>
        </w:rPr>
        <w:t>Economic</w:t>
      </w:r>
      <w:proofErr w:type="spellEnd"/>
      <w:r w:rsidRPr="00EE7F1A">
        <w:rPr>
          <w:sz w:val="28"/>
          <w:szCs w:val="28"/>
        </w:rPr>
        <w:t xml:space="preserve"> </w:t>
      </w:r>
      <w:proofErr w:type="spellStart"/>
      <w:r w:rsidRPr="00EE7F1A">
        <w:rPr>
          <w:sz w:val="28"/>
          <w:szCs w:val="28"/>
        </w:rPr>
        <w:t>Value</w:t>
      </w:r>
      <w:proofErr w:type="spellEnd"/>
      <w:r w:rsidRPr="00EE7F1A">
        <w:rPr>
          <w:sz w:val="28"/>
          <w:szCs w:val="28"/>
        </w:rPr>
        <w:t xml:space="preserve"> </w:t>
      </w:r>
      <w:proofErr w:type="spellStart"/>
      <w:r w:rsidRPr="00EE7F1A">
        <w:rPr>
          <w:sz w:val="28"/>
          <w:szCs w:val="28"/>
        </w:rPr>
        <w:t>Added</w:t>
      </w:r>
      <w:proofErr w:type="spellEnd"/>
      <w:r w:rsidRPr="00EE7F1A">
        <w:rPr>
          <w:sz w:val="28"/>
          <w:szCs w:val="28"/>
        </w:rPr>
        <w:t xml:space="preserve">), использование и содержание.  </w:t>
      </w:r>
    </w:p>
    <w:p w14:paraId="26A22DE5"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 xml:space="preserve">Акционерная добавленная стоимость (SVA, </w:t>
      </w:r>
      <w:proofErr w:type="spellStart"/>
      <w:r w:rsidRPr="00EE7F1A">
        <w:rPr>
          <w:sz w:val="28"/>
          <w:szCs w:val="28"/>
        </w:rPr>
        <w:t>Shareholder</w:t>
      </w:r>
      <w:proofErr w:type="spellEnd"/>
      <w:r w:rsidRPr="00EE7F1A">
        <w:rPr>
          <w:sz w:val="28"/>
          <w:szCs w:val="28"/>
        </w:rPr>
        <w:t xml:space="preserve"> </w:t>
      </w:r>
      <w:proofErr w:type="spellStart"/>
      <w:r w:rsidRPr="00EE7F1A">
        <w:rPr>
          <w:sz w:val="28"/>
          <w:szCs w:val="28"/>
        </w:rPr>
        <w:t>Value</w:t>
      </w:r>
      <w:proofErr w:type="spellEnd"/>
      <w:r w:rsidRPr="00EE7F1A">
        <w:rPr>
          <w:sz w:val="28"/>
          <w:szCs w:val="28"/>
        </w:rPr>
        <w:t xml:space="preserve"> </w:t>
      </w:r>
      <w:proofErr w:type="spellStart"/>
      <w:r w:rsidRPr="00EE7F1A">
        <w:rPr>
          <w:sz w:val="28"/>
          <w:szCs w:val="28"/>
        </w:rPr>
        <w:t>Added</w:t>
      </w:r>
      <w:proofErr w:type="spellEnd"/>
      <w:r w:rsidRPr="00EE7F1A">
        <w:rPr>
          <w:sz w:val="28"/>
          <w:szCs w:val="28"/>
        </w:rPr>
        <w:t xml:space="preserve">) и денежная добавленная стоимость (CVA, </w:t>
      </w:r>
      <w:proofErr w:type="spellStart"/>
      <w:r w:rsidRPr="00EE7F1A">
        <w:rPr>
          <w:sz w:val="28"/>
          <w:szCs w:val="28"/>
        </w:rPr>
        <w:t>Cash</w:t>
      </w:r>
      <w:proofErr w:type="spellEnd"/>
      <w:r w:rsidRPr="00EE7F1A">
        <w:rPr>
          <w:sz w:val="28"/>
          <w:szCs w:val="28"/>
        </w:rPr>
        <w:t xml:space="preserve"> </w:t>
      </w:r>
      <w:proofErr w:type="spellStart"/>
      <w:r w:rsidRPr="00EE7F1A">
        <w:rPr>
          <w:sz w:val="28"/>
          <w:szCs w:val="28"/>
        </w:rPr>
        <w:t>Value</w:t>
      </w:r>
      <w:proofErr w:type="spellEnd"/>
      <w:r w:rsidRPr="00EE7F1A">
        <w:rPr>
          <w:sz w:val="28"/>
          <w:szCs w:val="28"/>
        </w:rPr>
        <w:t xml:space="preserve"> </w:t>
      </w:r>
      <w:proofErr w:type="spellStart"/>
      <w:r w:rsidRPr="00EE7F1A">
        <w:rPr>
          <w:sz w:val="28"/>
          <w:szCs w:val="28"/>
        </w:rPr>
        <w:t>Added</w:t>
      </w:r>
      <w:proofErr w:type="spellEnd"/>
      <w:r w:rsidRPr="00EE7F1A">
        <w:rPr>
          <w:sz w:val="28"/>
          <w:szCs w:val="28"/>
        </w:rPr>
        <w:t xml:space="preserve">): последовательность расчета </w:t>
      </w:r>
    </w:p>
    <w:p w14:paraId="36C77C77"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lastRenderedPageBreak/>
        <w:t xml:space="preserve">Рыночная добавленная стоимость (MVA, </w:t>
      </w:r>
      <w:proofErr w:type="spellStart"/>
      <w:r w:rsidRPr="00EE7F1A">
        <w:rPr>
          <w:sz w:val="28"/>
          <w:szCs w:val="28"/>
        </w:rPr>
        <w:t>Market</w:t>
      </w:r>
      <w:proofErr w:type="spellEnd"/>
      <w:r w:rsidRPr="00EE7F1A">
        <w:rPr>
          <w:sz w:val="28"/>
          <w:szCs w:val="28"/>
        </w:rPr>
        <w:t xml:space="preserve"> </w:t>
      </w:r>
      <w:proofErr w:type="spellStart"/>
      <w:r w:rsidRPr="00EE7F1A">
        <w:rPr>
          <w:sz w:val="28"/>
          <w:szCs w:val="28"/>
        </w:rPr>
        <w:t>Value</w:t>
      </w:r>
      <w:proofErr w:type="spellEnd"/>
      <w:r w:rsidRPr="00EE7F1A">
        <w:rPr>
          <w:sz w:val="28"/>
          <w:szCs w:val="28"/>
        </w:rPr>
        <w:t xml:space="preserve"> </w:t>
      </w:r>
      <w:proofErr w:type="spellStart"/>
      <w:r w:rsidRPr="00EE7F1A">
        <w:rPr>
          <w:sz w:val="28"/>
          <w:szCs w:val="28"/>
        </w:rPr>
        <w:t>Added</w:t>
      </w:r>
      <w:proofErr w:type="spellEnd"/>
      <w:r w:rsidRPr="00EE7F1A">
        <w:rPr>
          <w:sz w:val="28"/>
          <w:szCs w:val="28"/>
        </w:rPr>
        <w:t>): этапы определения.</w:t>
      </w:r>
    </w:p>
    <w:p w14:paraId="1DFEBCA5"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 xml:space="preserve">Чистая добавленная стоимость (NVA, </w:t>
      </w:r>
      <w:proofErr w:type="spellStart"/>
      <w:r w:rsidRPr="00EE7F1A">
        <w:rPr>
          <w:sz w:val="28"/>
          <w:szCs w:val="28"/>
        </w:rPr>
        <w:t>Net</w:t>
      </w:r>
      <w:proofErr w:type="spellEnd"/>
      <w:r w:rsidRPr="00EE7F1A">
        <w:rPr>
          <w:sz w:val="28"/>
          <w:szCs w:val="28"/>
        </w:rPr>
        <w:t xml:space="preserve"> </w:t>
      </w:r>
      <w:proofErr w:type="spellStart"/>
      <w:r w:rsidRPr="00EE7F1A">
        <w:rPr>
          <w:sz w:val="28"/>
          <w:szCs w:val="28"/>
        </w:rPr>
        <w:t>Value</w:t>
      </w:r>
      <w:proofErr w:type="spellEnd"/>
      <w:r w:rsidRPr="00EE7F1A">
        <w:rPr>
          <w:sz w:val="28"/>
          <w:szCs w:val="28"/>
        </w:rPr>
        <w:t xml:space="preserve"> </w:t>
      </w:r>
      <w:proofErr w:type="spellStart"/>
      <w:r w:rsidRPr="00EE7F1A">
        <w:rPr>
          <w:sz w:val="28"/>
          <w:szCs w:val="28"/>
        </w:rPr>
        <w:t>Added</w:t>
      </w:r>
      <w:proofErr w:type="spellEnd"/>
      <w:r w:rsidRPr="00EE7F1A">
        <w:rPr>
          <w:sz w:val="28"/>
          <w:szCs w:val="28"/>
        </w:rPr>
        <w:t xml:space="preserve">), как определить стоимость собственного капитала. </w:t>
      </w:r>
    </w:p>
    <w:p w14:paraId="5097D07F"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Использование моделей, основанных на показателе экономической прибыли при решении вопроса финансового менеджмента о выборе инвестиций.</w:t>
      </w:r>
    </w:p>
    <w:p w14:paraId="6B2667B5" w14:textId="77777777" w:rsidR="00CA2BDC" w:rsidRPr="00EE7F1A"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Последовательность использования моделей стоимостной оценки при разработке и реализации решений о слияниях</w:t>
      </w:r>
    </w:p>
    <w:p w14:paraId="3B658736" w14:textId="77777777" w:rsidR="00CA2BDC" w:rsidRPr="00BC7DDE"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EE7F1A">
        <w:rPr>
          <w:sz w:val="28"/>
          <w:szCs w:val="28"/>
        </w:rPr>
        <w:t>Добавленная стоимость как элемент системы вознаграждения сотрудников организации</w:t>
      </w:r>
    </w:p>
    <w:p w14:paraId="4100F138"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Взаимосвязь современных моделей стоимостной оценки в цикле стратегического управления по критерию прироста стоимости.</w:t>
      </w:r>
    </w:p>
    <w:p w14:paraId="5C32B993"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Примеры применения анализа чувствительности и эластичности в процедурах управления стоимостью компании.</w:t>
      </w:r>
    </w:p>
    <w:p w14:paraId="21061A24"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Какие из современных методов и моделей стоимостной оценки являются наиболее эффективными для решения задачи повышения стоимости компании?</w:t>
      </w:r>
    </w:p>
    <w:p w14:paraId="02259379"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Расчет мультипликатора на основе анализа финансовых коэффициентов.</w:t>
      </w:r>
    </w:p>
    <w:p w14:paraId="76974BDD"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Виды стоимости, определяемые в процессе оценки бизнеса.</w:t>
      </w:r>
    </w:p>
    <w:p w14:paraId="2546655C"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Денежный поток для инвестированного капитала.</w:t>
      </w:r>
    </w:p>
    <w:p w14:paraId="18AB3F95"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Метод дисконтированных денежных потоков: экономическое содержание и основные этапы.</w:t>
      </w:r>
    </w:p>
    <w:p w14:paraId="7CB303B4"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Модель оценки капитальных активов.</w:t>
      </w:r>
    </w:p>
    <w:p w14:paraId="7AA202A7"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Метод средневзвешенной стоимости капитала.</w:t>
      </w:r>
    </w:p>
    <w:p w14:paraId="344CC105"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Заключительные поправки в рамках сравнительного подхода.</w:t>
      </w:r>
    </w:p>
    <w:p w14:paraId="7F95BC7F"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Коэффициент бета</w:t>
      </w:r>
      <w:r>
        <w:rPr>
          <w:sz w:val="28"/>
          <w:szCs w:val="28"/>
        </w:rPr>
        <w:t xml:space="preserve"> и его применение в оценке стоимости</w:t>
      </w:r>
      <w:r w:rsidRPr="00CC1A34">
        <w:rPr>
          <w:sz w:val="28"/>
          <w:szCs w:val="28"/>
        </w:rPr>
        <w:t>.</w:t>
      </w:r>
    </w:p>
    <w:p w14:paraId="2E6D529E"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Модель Гордона в управлении стоимостью.</w:t>
      </w:r>
    </w:p>
    <w:p w14:paraId="33074241"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Метод капитализации в оценки бизнеса.</w:t>
      </w:r>
    </w:p>
    <w:p w14:paraId="38857CB3"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Мультипликатор Цена/прибыль</w:t>
      </w:r>
    </w:p>
    <w:p w14:paraId="740DA4A2"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Расчет ставки капитализации в оценке бизнеса.</w:t>
      </w:r>
    </w:p>
    <w:p w14:paraId="4A71D13D"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lastRenderedPageBreak/>
        <w:t>Мультипликатор Цена/балансовая стоимость.</w:t>
      </w:r>
    </w:p>
    <w:p w14:paraId="0B74EAB4"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Мультипликатор Цена/денежный поток.</w:t>
      </w:r>
    </w:p>
    <w:p w14:paraId="1F5CB131"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Мультипликатор Цена/ Выручка от реализации.</w:t>
      </w:r>
    </w:p>
    <w:p w14:paraId="42066850"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 xml:space="preserve">Оценка </w:t>
      </w:r>
      <w:r>
        <w:rPr>
          <w:sz w:val="28"/>
          <w:szCs w:val="28"/>
        </w:rPr>
        <w:t xml:space="preserve">стоимости </w:t>
      </w:r>
      <w:r w:rsidRPr="00CC1A34">
        <w:rPr>
          <w:sz w:val="28"/>
          <w:szCs w:val="28"/>
        </w:rPr>
        <w:t>в целях реструктуризации.</w:t>
      </w:r>
    </w:p>
    <w:p w14:paraId="0ADC91CB"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Денежный поток для собственного капитала.</w:t>
      </w:r>
    </w:p>
    <w:p w14:paraId="4AD1CC39"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Особенности выявления различных источников управленческой гибкости.</w:t>
      </w:r>
    </w:p>
    <w:p w14:paraId="6D947860"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Классификация реальных опционов.</w:t>
      </w:r>
    </w:p>
    <w:p w14:paraId="73DAFAA0"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 xml:space="preserve">Связь стоимости бизнеса и неопределенности в краткосрочном периоде. </w:t>
      </w:r>
    </w:p>
    <w:p w14:paraId="32CDC0CA"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Роль неопределенности в принятии инвестиционных решений.</w:t>
      </w:r>
    </w:p>
    <w:p w14:paraId="1A69D82E"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Реальные опционы в оценке бизнеса.</w:t>
      </w:r>
    </w:p>
    <w:p w14:paraId="69972B89"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 xml:space="preserve">Влияние неопределенности на стоимость бизнеса в долгосрочном периоде. </w:t>
      </w:r>
    </w:p>
    <w:p w14:paraId="676E03E7"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 xml:space="preserve">Теория финансовых опционов и ее использование для оценки реальных опционов. </w:t>
      </w:r>
    </w:p>
    <w:p w14:paraId="0298ACA8"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 xml:space="preserve">Модели оценки реальных опционов. </w:t>
      </w:r>
    </w:p>
    <w:p w14:paraId="3624668C" w14:textId="77777777" w:rsidR="00CA2BDC" w:rsidRPr="00CC1A34"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 xml:space="preserve">Основные понятия теории реальных опционов и инструменты оценки на практике. </w:t>
      </w:r>
    </w:p>
    <w:p w14:paraId="329F8BDC" w14:textId="0514354D" w:rsidR="00EB2BD8" w:rsidRPr="00CA2BDC" w:rsidRDefault="00CA2BDC" w:rsidP="005A1B96">
      <w:pPr>
        <w:pStyle w:val="3"/>
        <w:numPr>
          <w:ilvl w:val="0"/>
          <w:numId w:val="35"/>
        </w:numPr>
        <w:tabs>
          <w:tab w:val="left" w:pos="993"/>
          <w:tab w:val="left" w:pos="1066"/>
          <w:tab w:val="left" w:pos="1134"/>
        </w:tabs>
        <w:spacing w:after="0" w:line="336" w:lineRule="auto"/>
        <w:ind w:left="0" w:firstLine="709"/>
        <w:jc w:val="both"/>
        <w:rPr>
          <w:sz w:val="28"/>
          <w:szCs w:val="28"/>
        </w:rPr>
      </w:pPr>
      <w:r w:rsidRPr="00CC1A34">
        <w:rPr>
          <w:sz w:val="28"/>
          <w:szCs w:val="28"/>
        </w:rPr>
        <w:t xml:space="preserve">Основные типы реальных опционов и отраслевые особенности их выявления. </w:t>
      </w:r>
    </w:p>
    <w:p w14:paraId="5AA881D9" w14:textId="3D0DCDE0" w:rsidR="00E72A8F" w:rsidRPr="00AC5CBD" w:rsidRDefault="00E72A8F" w:rsidP="00B37927">
      <w:pPr>
        <w:tabs>
          <w:tab w:val="left" w:pos="1276"/>
        </w:tabs>
        <w:spacing w:after="0" w:line="360" w:lineRule="auto"/>
        <w:ind w:firstLine="709"/>
        <w:jc w:val="both"/>
      </w:pPr>
      <w:r w:rsidRPr="00AC5CBD">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2342B">
        <w:t xml:space="preserve"> корпоративных финансов и корпоративного управления</w:t>
      </w:r>
      <w:r w:rsidR="00B37927" w:rsidRPr="00AC5CBD">
        <w:t>.</w:t>
      </w:r>
    </w:p>
    <w:p w14:paraId="0D8A4245" w14:textId="77777777" w:rsidR="00BB140E" w:rsidRPr="00AC5CBD" w:rsidRDefault="00833710"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4" w:name="_Toc415149566"/>
      <w:bookmarkStart w:id="25" w:name="_Toc449699545"/>
      <w:bookmarkStart w:id="26" w:name="_Toc26026422"/>
      <w:bookmarkEnd w:id="13"/>
      <w:r w:rsidRPr="00AC5CBD">
        <w:rPr>
          <w:rFonts w:ascii="Times New Roman" w:hAnsi="Times New Roman"/>
          <w:b/>
          <w:bCs/>
          <w:kern w:val="32"/>
          <w:sz w:val="28"/>
          <w:szCs w:val="28"/>
        </w:rPr>
        <w:t>7.</w:t>
      </w:r>
      <w:r w:rsidR="00E72A8F" w:rsidRPr="00AC5CBD">
        <w:rPr>
          <w:rFonts w:ascii="Times New Roman" w:hAnsi="Times New Roman"/>
          <w:b/>
          <w:bCs/>
          <w:kern w:val="32"/>
          <w:sz w:val="28"/>
          <w:szCs w:val="28"/>
        </w:rPr>
        <w:t>Фонд оценочных средств для проведения промежуточной аттестации обучающихся по дисциплине</w:t>
      </w:r>
      <w:bookmarkEnd w:id="24"/>
      <w:bookmarkEnd w:id="25"/>
      <w:bookmarkEnd w:id="26"/>
      <w:r w:rsidR="00F923FF" w:rsidRPr="00AC5CBD">
        <w:rPr>
          <w:rFonts w:ascii="Times New Roman" w:hAnsi="Times New Roman"/>
          <w:b/>
          <w:bCs/>
          <w:kern w:val="32"/>
          <w:sz w:val="28"/>
          <w:szCs w:val="28"/>
        </w:rPr>
        <w:t xml:space="preserve"> </w:t>
      </w:r>
    </w:p>
    <w:p w14:paraId="0C1CFBC7" w14:textId="77777777" w:rsidR="0055229C" w:rsidRPr="00AC5CBD" w:rsidRDefault="0055229C" w:rsidP="0055229C">
      <w:pPr>
        <w:spacing w:after="0" w:line="360" w:lineRule="auto"/>
        <w:ind w:firstLine="709"/>
        <w:jc w:val="both"/>
      </w:pPr>
      <w:bookmarkStart w:id="27" w:name="_Toc449699548"/>
      <w:r w:rsidRPr="00AC5CBD">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F3C94C" w14:textId="77777777" w:rsidR="0055229C" w:rsidRPr="00AC5CBD" w:rsidRDefault="0055229C" w:rsidP="0055229C">
      <w:pPr>
        <w:spacing w:after="0" w:line="360" w:lineRule="auto"/>
        <w:ind w:firstLine="709"/>
        <w:jc w:val="both"/>
        <w:rPr>
          <w:b/>
        </w:rPr>
      </w:pPr>
      <w:bookmarkStart w:id="28" w:name="_Toc969653"/>
      <w:r w:rsidRPr="00AC5CBD">
        <w:rPr>
          <w:b/>
        </w:rPr>
        <w:lastRenderedPageBreak/>
        <w:t>Типовые контрольные задания или иные материалы, необходимые для оценки индикаторов достижения компетенций умений</w:t>
      </w:r>
      <w:bookmarkEnd w:id="27"/>
      <w:r w:rsidRPr="00AC5CBD">
        <w:rPr>
          <w:b/>
        </w:rPr>
        <w:t xml:space="preserve"> и знаний</w:t>
      </w:r>
      <w:bookmarkEnd w:id="28"/>
    </w:p>
    <w:p w14:paraId="797E57CD" w14:textId="0E95843A" w:rsidR="0055229C" w:rsidRPr="00AC5CBD" w:rsidRDefault="0055229C" w:rsidP="005A1B96">
      <w:pPr>
        <w:keepNext/>
        <w:spacing w:after="0" w:line="336" w:lineRule="auto"/>
        <w:ind w:firstLine="709"/>
        <w:jc w:val="both"/>
        <w:rPr>
          <w:b/>
        </w:rPr>
      </w:pPr>
      <w:r w:rsidRPr="00AC5CBD">
        <w:rPr>
          <w:b/>
        </w:rPr>
        <w:t xml:space="preserve">Перечень вопросов к </w:t>
      </w:r>
      <w:r w:rsidR="0093715F">
        <w:rPr>
          <w:b/>
        </w:rPr>
        <w:t>экзамену</w:t>
      </w:r>
    </w:p>
    <w:p w14:paraId="7EFB4296" w14:textId="77777777" w:rsidR="0055229C" w:rsidRPr="00AC5CBD" w:rsidRDefault="0055229C"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Место и роль оценки стоимости активов в управлении эффективностью деятельности корпорации.</w:t>
      </w:r>
    </w:p>
    <w:p w14:paraId="08368316" w14:textId="77777777" w:rsidR="00745862" w:rsidRPr="00AC5CBD" w:rsidRDefault="00745862"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Группы факторов, определяющих стоимость активов корпорации, и их связь с основными характеристиками объекта оценки</w:t>
      </w:r>
    </w:p>
    <w:p w14:paraId="2E4F8995" w14:textId="77777777" w:rsidR="00745862" w:rsidRPr="00AC5CBD" w:rsidRDefault="00745862"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Характеристика влияния факторов каждой группы на стоимость активов</w:t>
      </w:r>
    </w:p>
    <w:p w14:paraId="3C5DE183" w14:textId="77777777" w:rsidR="003E2720" w:rsidRPr="00AC5CBD" w:rsidRDefault="003E2720"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На основе каких показателей можно делать выводы об эффективности управления стоимостью предприятия.</w:t>
      </w:r>
    </w:p>
    <w:p w14:paraId="78A123E5" w14:textId="77777777" w:rsidR="003E2720" w:rsidRPr="00AC5CBD" w:rsidRDefault="003E2720"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Современные методы оценки, базирующиеся на управлении стоимостью</w:t>
      </w:r>
    </w:p>
    <w:p w14:paraId="58EB0911" w14:textId="77777777" w:rsidR="003E2720" w:rsidRPr="00AC5CBD" w:rsidRDefault="003E2720"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Как можно учесть при управлении стоимостью бизнеса интеллектуальный капитал компании.</w:t>
      </w:r>
    </w:p>
    <w:p w14:paraId="4BC7BB33" w14:textId="77777777" w:rsidR="003E2720" w:rsidRPr="00AC5CBD" w:rsidRDefault="003E2720"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Какие факторы влияют на стоимость предприятия.</w:t>
      </w:r>
    </w:p>
    <w:p w14:paraId="48656E31" w14:textId="77777777" w:rsidR="003E2720" w:rsidRPr="00AC5CBD" w:rsidRDefault="003E2720"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В чем сущность концепции стоимостного менеджмента.</w:t>
      </w:r>
    </w:p>
    <w:p w14:paraId="76411F65" w14:textId="77777777" w:rsidR="003E2720" w:rsidRPr="00AC5CBD" w:rsidRDefault="003E2720"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В чем заключается актуальность использования методов, основанных на управлении стоимостью компании.</w:t>
      </w:r>
    </w:p>
    <w:p w14:paraId="3B5E5E7A" w14:textId="77777777" w:rsidR="0096244E" w:rsidRPr="00AC5CBD" w:rsidRDefault="003E2720" w:rsidP="005A1B96">
      <w:pPr>
        <w:pStyle w:val="3"/>
        <w:numPr>
          <w:ilvl w:val="0"/>
          <w:numId w:val="3"/>
        </w:numPr>
        <w:tabs>
          <w:tab w:val="left" w:pos="568"/>
          <w:tab w:val="left" w:pos="1276"/>
        </w:tabs>
        <w:spacing w:after="0" w:line="336" w:lineRule="auto"/>
        <w:ind w:left="0" w:firstLine="709"/>
        <w:jc w:val="both"/>
        <w:rPr>
          <w:sz w:val="28"/>
          <w:szCs w:val="28"/>
        </w:rPr>
      </w:pPr>
      <w:r w:rsidRPr="00AC5CBD">
        <w:rPr>
          <w:sz w:val="28"/>
          <w:szCs w:val="28"/>
        </w:rPr>
        <w:t>Для оценки компаний каких отраслей применимо использование EVA?</w:t>
      </w:r>
      <w:r w:rsidR="0096244E" w:rsidRPr="00AC5CBD">
        <w:t xml:space="preserve"> </w:t>
      </w:r>
      <w:r w:rsidR="00B54102" w:rsidRPr="00AC5CBD">
        <w:rPr>
          <w:sz w:val="28"/>
          <w:szCs w:val="28"/>
        </w:rPr>
        <w:t xml:space="preserve">В каких случаях использование EVA дает наиболее адекватный результат? </w:t>
      </w:r>
      <w:r w:rsidR="0096244E" w:rsidRPr="00AC5CBD">
        <w:rPr>
          <w:sz w:val="28"/>
          <w:szCs w:val="28"/>
        </w:rPr>
        <w:t>В чем Вы видите отличия показателей EVA и SVA?</w:t>
      </w:r>
    </w:p>
    <w:p w14:paraId="2E5B40AB" w14:textId="77777777" w:rsidR="003E2720" w:rsidRPr="00AC5CBD" w:rsidRDefault="003E2720"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 xml:space="preserve">Для оценки компаний каких </w:t>
      </w:r>
      <w:r w:rsidR="00B54102" w:rsidRPr="00AC5CBD">
        <w:rPr>
          <w:sz w:val="28"/>
          <w:szCs w:val="28"/>
        </w:rPr>
        <w:t xml:space="preserve">отраслей возможно применять SVA, </w:t>
      </w:r>
      <w:r w:rsidRPr="00AC5CBD">
        <w:rPr>
          <w:sz w:val="28"/>
          <w:szCs w:val="28"/>
        </w:rPr>
        <w:t>MVA</w:t>
      </w:r>
      <w:r w:rsidR="00B54102" w:rsidRPr="00AC5CBD">
        <w:rPr>
          <w:sz w:val="28"/>
          <w:szCs w:val="28"/>
        </w:rPr>
        <w:t xml:space="preserve">, </w:t>
      </w:r>
      <w:r w:rsidRPr="00AC5CBD">
        <w:rPr>
          <w:sz w:val="28"/>
          <w:szCs w:val="28"/>
        </w:rPr>
        <w:t>CVA?</w:t>
      </w:r>
    </w:p>
    <w:p w14:paraId="7DCCAB7F" w14:textId="77777777" w:rsidR="003E2720" w:rsidRPr="00AC5CBD" w:rsidRDefault="003E2720"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Анализ стратегий современных российских компаний, направленных на рост рыночной стоимости бизнеса.</w:t>
      </w:r>
    </w:p>
    <w:p w14:paraId="2FDC1D00" w14:textId="77777777" w:rsidR="0055229C" w:rsidRPr="00AC5CBD" w:rsidRDefault="0055229C"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Сравнительный подход к оценке стоимости</w:t>
      </w:r>
      <w:r w:rsidR="0096244E" w:rsidRPr="00AC5CBD">
        <w:rPr>
          <w:sz w:val="28"/>
          <w:szCs w:val="28"/>
        </w:rPr>
        <w:t xml:space="preserve"> бизнеса</w:t>
      </w:r>
      <w:r w:rsidRPr="00AC5CBD">
        <w:rPr>
          <w:sz w:val="28"/>
          <w:szCs w:val="28"/>
        </w:rPr>
        <w:t>, сфера и условия использования.</w:t>
      </w:r>
      <w:r w:rsidR="0096244E" w:rsidRPr="00AC5CBD">
        <w:rPr>
          <w:sz w:val="28"/>
          <w:szCs w:val="28"/>
        </w:rPr>
        <w:t xml:space="preserve"> Основные м</w:t>
      </w:r>
      <w:r w:rsidR="00B54102" w:rsidRPr="00AC5CBD">
        <w:rPr>
          <w:sz w:val="28"/>
          <w:szCs w:val="28"/>
        </w:rPr>
        <w:t>у</w:t>
      </w:r>
      <w:r w:rsidR="0096244E" w:rsidRPr="00AC5CBD">
        <w:rPr>
          <w:sz w:val="28"/>
          <w:szCs w:val="28"/>
        </w:rPr>
        <w:t>льтипликаторы.</w:t>
      </w:r>
    </w:p>
    <w:p w14:paraId="2A515833" w14:textId="77777777" w:rsidR="0055229C" w:rsidRPr="00AC5CBD" w:rsidRDefault="0055229C"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Стоимостной подход в оценке эффективности инвестиционных проектов и управлении их реализацией.</w:t>
      </w:r>
    </w:p>
    <w:p w14:paraId="0DB17625" w14:textId="77777777" w:rsidR="0055229C" w:rsidRPr="00AC5CBD" w:rsidRDefault="0055229C"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lastRenderedPageBreak/>
        <w:t>Особенности, условия и факторы сложности применения методов доходного, рыночного и затратного подходов к определению стоимости.</w:t>
      </w:r>
    </w:p>
    <w:p w14:paraId="6C0E2635" w14:textId="77777777" w:rsidR="0055229C" w:rsidRPr="00AC5CBD" w:rsidRDefault="0055229C"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Достоинства, недостатки и особенности применения доходного подхода к оценке стоимости машин и оборудования в составе активов корпораций.</w:t>
      </w:r>
    </w:p>
    <w:p w14:paraId="75DCA501" w14:textId="77777777" w:rsidR="0055229C" w:rsidRPr="00AC5CBD" w:rsidRDefault="0055229C" w:rsidP="005A1B96">
      <w:pPr>
        <w:pStyle w:val="3"/>
        <w:numPr>
          <w:ilvl w:val="0"/>
          <w:numId w:val="3"/>
        </w:numPr>
        <w:tabs>
          <w:tab w:val="left" w:pos="1134"/>
          <w:tab w:val="left" w:pos="1276"/>
        </w:tabs>
        <w:spacing w:after="0" w:line="336" w:lineRule="auto"/>
        <w:ind w:left="0" w:firstLine="709"/>
        <w:jc w:val="both"/>
        <w:rPr>
          <w:sz w:val="28"/>
          <w:szCs w:val="28"/>
        </w:rPr>
      </w:pPr>
      <w:r w:rsidRPr="00AC5CBD">
        <w:rPr>
          <w:sz w:val="28"/>
          <w:szCs w:val="28"/>
        </w:rPr>
        <w:t>Ц</w:t>
      </w:r>
      <w:r w:rsidRPr="00AC5CBD">
        <w:rPr>
          <w:bCs/>
          <w:sz w:val="28"/>
          <w:szCs w:val="28"/>
        </w:rPr>
        <w:t xml:space="preserve">ели и особенности оценки стоимости нематериальных активов корпорации. </w:t>
      </w:r>
    </w:p>
    <w:p w14:paraId="2CB30AFB" w14:textId="77777777" w:rsidR="0055229C" w:rsidRPr="00AC5CBD" w:rsidRDefault="0055229C" w:rsidP="005A1B96">
      <w:pPr>
        <w:pStyle w:val="3"/>
        <w:numPr>
          <w:ilvl w:val="0"/>
          <w:numId w:val="3"/>
        </w:numPr>
        <w:tabs>
          <w:tab w:val="left" w:pos="993"/>
          <w:tab w:val="left" w:pos="1134"/>
          <w:tab w:val="left" w:pos="1276"/>
        </w:tabs>
        <w:spacing w:after="0" w:line="336" w:lineRule="auto"/>
        <w:ind w:left="0" w:firstLine="709"/>
        <w:jc w:val="both"/>
        <w:rPr>
          <w:sz w:val="28"/>
          <w:szCs w:val="28"/>
        </w:rPr>
      </w:pPr>
      <w:r w:rsidRPr="00AC5CBD">
        <w:rPr>
          <w:bCs/>
          <w:sz w:val="28"/>
          <w:szCs w:val="28"/>
        </w:rPr>
        <w:t>Особенности применения методов затратного, сравнительного и доходного подходов в оценке стоимости объектов интеллектуальной собственности в составе активов корпораций. Специфические методы оценки стоимости</w:t>
      </w:r>
      <w:r w:rsidR="00745862" w:rsidRPr="00AC5CBD">
        <w:rPr>
          <w:bCs/>
          <w:sz w:val="28"/>
          <w:szCs w:val="28"/>
        </w:rPr>
        <w:t xml:space="preserve"> интеллектуальной собственности</w:t>
      </w:r>
    </w:p>
    <w:p w14:paraId="6BB8FD26" w14:textId="77777777" w:rsidR="0055229C" w:rsidRPr="00AC5CBD" w:rsidRDefault="0055229C" w:rsidP="005A1B96">
      <w:pPr>
        <w:pStyle w:val="3"/>
        <w:numPr>
          <w:ilvl w:val="0"/>
          <w:numId w:val="3"/>
        </w:numPr>
        <w:tabs>
          <w:tab w:val="left" w:pos="993"/>
          <w:tab w:val="left" w:pos="1134"/>
          <w:tab w:val="left" w:pos="1276"/>
        </w:tabs>
        <w:spacing w:after="0" w:line="336" w:lineRule="auto"/>
        <w:ind w:left="0" w:firstLine="709"/>
        <w:jc w:val="both"/>
        <w:rPr>
          <w:sz w:val="28"/>
          <w:szCs w:val="28"/>
        </w:rPr>
      </w:pPr>
      <w:r w:rsidRPr="00AC5CBD">
        <w:rPr>
          <w:sz w:val="28"/>
          <w:szCs w:val="28"/>
        </w:rPr>
        <w:t>Методы оценки рыночной стоимости материально-производственных запасов корпорации</w:t>
      </w:r>
    </w:p>
    <w:p w14:paraId="32D47CF6" w14:textId="77777777" w:rsidR="0055229C" w:rsidRPr="00AC5CBD" w:rsidRDefault="0055229C" w:rsidP="005A1B96">
      <w:pPr>
        <w:pStyle w:val="3"/>
        <w:numPr>
          <w:ilvl w:val="0"/>
          <w:numId w:val="3"/>
        </w:numPr>
        <w:tabs>
          <w:tab w:val="left" w:pos="993"/>
          <w:tab w:val="left" w:pos="1134"/>
          <w:tab w:val="left" w:pos="1276"/>
        </w:tabs>
        <w:spacing w:after="0" w:line="336" w:lineRule="auto"/>
        <w:ind w:left="0" w:firstLine="709"/>
        <w:jc w:val="both"/>
        <w:rPr>
          <w:sz w:val="28"/>
          <w:szCs w:val="28"/>
        </w:rPr>
      </w:pPr>
      <w:r w:rsidRPr="00AC5CBD">
        <w:rPr>
          <w:bCs/>
          <w:sz w:val="28"/>
          <w:szCs w:val="28"/>
        </w:rPr>
        <w:t xml:space="preserve">Методы оценки рыночной стоимости затрат в незавершенном производстве, </w:t>
      </w:r>
      <w:r w:rsidRPr="00AC5CBD">
        <w:rPr>
          <w:sz w:val="28"/>
          <w:szCs w:val="28"/>
        </w:rPr>
        <w:t>готовой продукции на складе и отгруженных товаров.</w:t>
      </w:r>
    </w:p>
    <w:p w14:paraId="1CCAC169" w14:textId="77777777" w:rsidR="0055229C" w:rsidRPr="00AC5CBD" w:rsidRDefault="0055229C" w:rsidP="005A1B96">
      <w:pPr>
        <w:pStyle w:val="3"/>
        <w:numPr>
          <w:ilvl w:val="0"/>
          <w:numId w:val="3"/>
        </w:numPr>
        <w:tabs>
          <w:tab w:val="left" w:pos="993"/>
          <w:tab w:val="left" w:pos="1134"/>
          <w:tab w:val="left" w:pos="1276"/>
        </w:tabs>
        <w:spacing w:after="0" w:line="336" w:lineRule="auto"/>
        <w:ind w:left="0" w:firstLine="709"/>
        <w:jc w:val="both"/>
        <w:rPr>
          <w:sz w:val="28"/>
          <w:szCs w:val="28"/>
        </w:rPr>
      </w:pPr>
      <w:r w:rsidRPr="00AC5CBD">
        <w:rPr>
          <w:sz w:val="28"/>
          <w:szCs w:val="28"/>
        </w:rPr>
        <w:t xml:space="preserve">Оценка стоимости пакета акций публичного и непубличного акционерного общества. Премия за контроль и скидки на </w:t>
      </w:r>
      <w:proofErr w:type="spellStart"/>
      <w:r w:rsidRPr="00AC5CBD">
        <w:rPr>
          <w:sz w:val="28"/>
          <w:szCs w:val="28"/>
        </w:rPr>
        <w:t>неликвидность</w:t>
      </w:r>
      <w:proofErr w:type="spellEnd"/>
      <w:r w:rsidRPr="00AC5CBD">
        <w:rPr>
          <w:sz w:val="28"/>
          <w:szCs w:val="28"/>
        </w:rPr>
        <w:t xml:space="preserve"> пакета акций.</w:t>
      </w:r>
    </w:p>
    <w:p w14:paraId="296A9D08" w14:textId="77777777" w:rsidR="0055229C" w:rsidRPr="00AC5CBD" w:rsidRDefault="0055229C" w:rsidP="005A1B96">
      <w:pPr>
        <w:pStyle w:val="3"/>
        <w:numPr>
          <w:ilvl w:val="0"/>
          <w:numId w:val="3"/>
        </w:numPr>
        <w:tabs>
          <w:tab w:val="left" w:pos="993"/>
          <w:tab w:val="left" w:pos="1134"/>
          <w:tab w:val="left" w:pos="1276"/>
        </w:tabs>
        <w:spacing w:after="0" w:line="336" w:lineRule="auto"/>
        <w:ind w:left="0" w:firstLine="709"/>
        <w:jc w:val="both"/>
        <w:rPr>
          <w:sz w:val="28"/>
          <w:szCs w:val="28"/>
        </w:rPr>
      </w:pPr>
      <w:r w:rsidRPr="00AC5CBD">
        <w:rPr>
          <w:sz w:val="28"/>
          <w:szCs w:val="28"/>
        </w:rPr>
        <w:t>Оценка акций при слиянии и поглощении. Разводнение акций.</w:t>
      </w:r>
    </w:p>
    <w:p w14:paraId="7A17051C" w14:textId="77777777" w:rsidR="0055229C" w:rsidRPr="00AC5CBD" w:rsidRDefault="0055229C" w:rsidP="005A1B96">
      <w:pPr>
        <w:pStyle w:val="ac"/>
        <w:numPr>
          <w:ilvl w:val="0"/>
          <w:numId w:val="3"/>
        </w:numPr>
        <w:tabs>
          <w:tab w:val="left" w:pos="1134"/>
        </w:tabs>
        <w:spacing w:after="0" w:line="336" w:lineRule="auto"/>
        <w:ind w:left="0" w:firstLine="709"/>
        <w:jc w:val="both"/>
        <w:rPr>
          <w:rFonts w:ascii="Times New Roman" w:hAnsi="Times New Roman"/>
          <w:sz w:val="28"/>
          <w:szCs w:val="28"/>
        </w:rPr>
      </w:pPr>
      <w:r w:rsidRPr="00AC5CBD">
        <w:rPr>
          <w:rFonts w:ascii="Times New Roman" w:hAnsi="Times New Roman"/>
          <w:sz w:val="28"/>
          <w:szCs w:val="28"/>
        </w:rPr>
        <w:t xml:space="preserve">Формирование, мониторинг портфеля финансовых вложений корпорации. Оптимизация его структуры по критерию стоимости. </w:t>
      </w:r>
    </w:p>
    <w:p w14:paraId="602BEEC4" w14:textId="77777777" w:rsidR="00745862" w:rsidRPr="00AC5CBD" w:rsidRDefault="00745862" w:rsidP="005A1B96">
      <w:pPr>
        <w:pStyle w:val="3"/>
        <w:numPr>
          <w:ilvl w:val="0"/>
          <w:numId w:val="3"/>
        </w:numPr>
        <w:tabs>
          <w:tab w:val="left" w:pos="993"/>
          <w:tab w:val="left" w:pos="1066"/>
          <w:tab w:val="left" w:pos="1134"/>
        </w:tabs>
        <w:spacing w:after="0" w:line="336" w:lineRule="auto"/>
        <w:ind w:left="0" w:firstLine="709"/>
        <w:jc w:val="both"/>
        <w:rPr>
          <w:sz w:val="28"/>
          <w:szCs w:val="28"/>
        </w:rPr>
      </w:pPr>
      <w:r w:rsidRPr="00AC5CBD">
        <w:rPr>
          <w:sz w:val="28"/>
          <w:szCs w:val="28"/>
        </w:rPr>
        <w:t>Расчет мультипликатора на основе анализа финансовых коэффициентов.</w:t>
      </w:r>
    </w:p>
    <w:p w14:paraId="1073CF1D" w14:textId="77777777" w:rsidR="00745862" w:rsidRPr="00AC5CBD" w:rsidRDefault="00745862" w:rsidP="005A1B96">
      <w:pPr>
        <w:pStyle w:val="3"/>
        <w:numPr>
          <w:ilvl w:val="0"/>
          <w:numId w:val="3"/>
        </w:numPr>
        <w:tabs>
          <w:tab w:val="left" w:pos="993"/>
          <w:tab w:val="left" w:pos="1066"/>
          <w:tab w:val="left" w:pos="1134"/>
        </w:tabs>
        <w:spacing w:after="0" w:line="336" w:lineRule="auto"/>
        <w:ind w:left="0" w:firstLine="709"/>
        <w:jc w:val="both"/>
        <w:rPr>
          <w:sz w:val="28"/>
          <w:szCs w:val="28"/>
        </w:rPr>
      </w:pPr>
      <w:r w:rsidRPr="00AC5CBD">
        <w:rPr>
          <w:sz w:val="28"/>
          <w:szCs w:val="28"/>
        </w:rPr>
        <w:t>Денежный поток для инвестированного капитала.</w:t>
      </w:r>
    </w:p>
    <w:p w14:paraId="45DD5351" w14:textId="77777777" w:rsidR="00745862" w:rsidRPr="00AC5CBD" w:rsidRDefault="00745862" w:rsidP="005A1B96">
      <w:pPr>
        <w:pStyle w:val="3"/>
        <w:numPr>
          <w:ilvl w:val="0"/>
          <w:numId w:val="3"/>
        </w:numPr>
        <w:tabs>
          <w:tab w:val="left" w:pos="993"/>
          <w:tab w:val="left" w:pos="1066"/>
          <w:tab w:val="left" w:pos="1134"/>
        </w:tabs>
        <w:spacing w:after="0" w:line="336" w:lineRule="auto"/>
        <w:ind w:left="0" w:firstLine="709"/>
        <w:jc w:val="both"/>
        <w:rPr>
          <w:sz w:val="28"/>
          <w:szCs w:val="28"/>
        </w:rPr>
      </w:pPr>
      <w:r w:rsidRPr="00AC5CBD">
        <w:rPr>
          <w:sz w:val="28"/>
          <w:szCs w:val="28"/>
        </w:rPr>
        <w:t>Метод дисконтированных денежных потоков: экономическое содержание и основные этапы.</w:t>
      </w:r>
    </w:p>
    <w:p w14:paraId="56D224B7" w14:textId="77777777" w:rsidR="00745862" w:rsidRPr="00AC5CBD" w:rsidRDefault="00745862" w:rsidP="005A1B96">
      <w:pPr>
        <w:pStyle w:val="3"/>
        <w:numPr>
          <w:ilvl w:val="0"/>
          <w:numId w:val="3"/>
        </w:numPr>
        <w:tabs>
          <w:tab w:val="left" w:pos="993"/>
          <w:tab w:val="left" w:pos="1066"/>
          <w:tab w:val="left" w:pos="1134"/>
        </w:tabs>
        <w:spacing w:after="0" w:line="336" w:lineRule="auto"/>
        <w:ind w:left="0" w:firstLine="709"/>
        <w:jc w:val="both"/>
        <w:rPr>
          <w:sz w:val="28"/>
          <w:szCs w:val="28"/>
        </w:rPr>
      </w:pPr>
      <w:r w:rsidRPr="00AC5CBD">
        <w:rPr>
          <w:sz w:val="28"/>
          <w:szCs w:val="28"/>
        </w:rPr>
        <w:t>Модель оценки капитальных активов.</w:t>
      </w:r>
    </w:p>
    <w:p w14:paraId="56D75599" w14:textId="77777777" w:rsidR="00745862" w:rsidRPr="00AC5CBD" w:rsidRDefault="00745862" w:rsidP="005A1B96">
      <w:pPr>
        <w:pStyle w:val="3"/>
        <w:numPr>
          <w:ilvl w:val="0"/>
          <w:numId w:val="3"/>
        </w:numPr>
        <w:tabs>
          <w:tab w:val="left" w:pos="993"/>
          <w:tab w:val="left" w:pos="1066"/>
          <w:tab w:val="left" w:pos="1134"/>
        </w:tabs>
        <w:spacing w:after="0" w:line="336" w:lineRule="auto"/>
        <w:ind w:left="0" w:firstLine="709"/>
        <w:jc w:val="both"/>
        <w:rPr>
          <w:sz w:val="28"/>
          <w:szCs w:val="28"/>
        </w:rPr>
      </w:pPr>
      <w:r w:rsidRPr="00AC5CBD">
        <w:rPr>
          <w:sz w:val="28"/>
          <w:szCs w:val="28"/>
        </w:rPr>
        <w:t>Метод средневзвешенной стоимости капитала.</w:t>
      </w:r>
    </w:p>
    <w:p w14:paraId="1DFBB59C" w14:textId="77777777" w:rsidR="00745862" w:rsidRPr="00AC5CBD" w:rsidRDefault="00745862" w:rsidP="005A1B96">
      <w:pPr>
        <w:pStyle w:val="3"/>
        <w:numPr>
          <w:ilvl w:val="0"/>
          <w:numId w:val="3"/>
        </w:numPr>
        <w:tabs>
          <w:tab w:val="left" w:pos="993"/>
          <w:tab w:val="left" w:pos="1066"/>
          <w:tab w:val="left" w:pos="1134"/>
        </w:tabs>
        <w:spacing w:after="0" w:line="336" w:lineRule="auto"/>
        <w:ind w:left="0" w:firstLine="709"/>
        <w:jc w:val="both"/>
        <w:rPr>
          <w:sz w:val="28"/>
          <w:szCs w:val="28"/>
        </w:rPr>
      </w:pPr>
      <w:r w:rsidRPr="00AC5CBD">
        <w:rPr>
          <w:sz w:val="28"/>
          <w:szCs w:val="28"/>
        </w:rPr>
        <w:t>Модель Гордона в управлении стоимостью.</w:t>
      </w:r>
    </w:p>
    <w:p w14:paraId="5C72F225" w14:textId="77777777" w:rsidR="00745862" w:rsidRPr="00AC5CBD" w:rsidRDefault="00745862" w:rsidP="005A1B96">
      <w:pPr>
        <w:pStyle w:val="3"/>
        <w:numPr>
          <w:ilvl w:val="0"/>
          <w:numId w:val="3"/>
        </w:numPr>
        <w:tabs>
          <w:tab w:val="left" w:pos="993"/>
          <w:tab w:val="left" w:pos="1066"/>
          <w:tab w:val="left" w:pos="1134"/>
        </w:tabs>
        <w:spacing w:after="0" w:line="336" w:lineRule="auto"/>
        <w:ind w:left="0" w:firstLine="709"/>
        <w:jc w:val="both"/>
        <w:rPr>
          <w:sz w:val="28"/>
          <w:szCs w:val="28"/>
        </w:rPr>
      </w:pPr>
      <w:r w:rsidRPr="00AC5CBD">
        <w:rPr>
          <w:sz w:val="28"/>
          <w:szCs w:val="28"/>
        </w:rPr>
        <w:t>Оценка в целях реструктуризации.</w:t>
      </w:r>
    </w:p>
    <w:p w14:paraId="40C0526D" w14:textId="77777777" w:rsidR="00745862" w:rsidRPr="00AC5CBD" w:rsidRDefault="00745862" w:rsidP="005A1B96">
      <w:pPr>
        <w:pStyle w:val="3"/>
        <w:numPr>
          <w:ilvl w:val="0"/>
          <w:numId w:val="3"/>
        </w:numPr>
        <w:tabs>
          <w:tab w:val="left" w:pos="993"/>
          <w:tab w:val="left" w:pos="1066"/>
          <w:tab w:val="left" w:pos="1134"/>
        </w:tabs>
        <w:spacing w:after="0" w:line="336" w:lineRule="auto"/>
        <w:ind w:left="0" w:firstLine="709"/>
        <w:jc w:val="both"/>
        <w:rPr>
          <w:sz w:val="28"/>
          <w:szCs w:val="28"/>
        </w:rPr>
      </w:pPr>
      <w:r w:rsidRPr="00AC5CBD">
        <w:rPr>
          <w:sz w:val="28"/>
          <w:szCs w:val="28"/>
        </w:rPr>
        <w:t>Денежный поток для собственного капитала.</w:t>
      </w:r>
    </w:p>
    <w:p w14:paraId="2D270966" w14:textId="77777777" w:rsidR="00745862" w:rsidRPr="00AC5CBD" w:rsidRDefault="00745862" w:rsidP="005A1B96">
      <w:pPr>
        <w:pStyle w:val="3"/>
        <w:numPr>
          <w:ilvl w:val="0"/>
          <w:numId w:val="3"/>
        </w:numPr>
        <w:tabs>
          <w:tab w:val="left" w:pos="993"/>
          <w:tab w:val="left" w:pos="1066"/>
          <w:tab w:val="left" w:pos="1134"/>
        </w:tabs>
        <w:spacing w:after="0" w:line="336" w:lineRule="auto"/>
        <w:ind w:left="0" w:firstLine="709"/>
        <w:jc w:val="both"/>
        <w:rPr>
          <w:sz w:val="28"/>
          <w:szCs w:val="28"/>
        </w:rPr>
      </w:pPr>
      <w:r w:rsidRPr="00AC5CBD">
        <w:rPr>
          <w:sz w:val="28"/>
          <w:szCs w:val="28"/>
        </w:rPr>
        <w:t xml:space="preserve">Связь стоимости бизнеса и неопределенности в краткосрочном периоде. </w:t>
      </w:r>
      <w:r w:rsidR="0096244E" w:rsidRPr="00AC5CBD">
        <w:rPr>
          <w:sz w:val="28"/>
          <w:szCs w:val="28"/>
        </w:rPr>
        <w:t>Р</w:t>
      </w:r>
      <w:r w:rsidRPr="00AC5CBD">
        <w:rPr>
          <w:sz w:val="28"/>
          <w:szCs w:val="28"/>
        </w:rPr>
        <w:t>оль неопределенности в принятии инвестиционных решений.</w:t>
      </w:r>
    </w:p>
    <w:p w14:paraId="4DA053D0" w14:textId="77777777" w:rsidR="00745862" w:rsidRPr="00AC5CBD" w:rsidRDefault="00745862" w:rsidP="005A1B96">
      <w:pPr>
        <w:pStyle w:val="3"/>
        <w:numPr>
          <w:ilvl w:val="0"/>
          <w:numId w:val="3"/>
        </w:numPr>
        <w:tabs>
          <w:tab w:val="left" w:pos="993"/>
          <w:tab w:val="left" w:pos="1066"/>
          <w:tab w:val="left" w:pos="1134"/>
        </w:tabs>
        <w:spacing w:after="0" w:line="336" w:lineRule="auto"/>
        <w:ind w:left="0" w:firstLine="709"/>
        <w:jc w:val="both"/>
        <w:rPr>
          <w:sz w:val="28"/>
          <w:szCs w:val="28"/>
        </w:rPr>
      </w:pPr>
      <w:r w:rsidRPr="00AC5CBD">
        <w:rPr>
          <w:sz w:val="28"/>
          <w:szCs w:val="28"/>
        </w:rPr>
        <w:lastRenderedPageBreak/>
        <w:t>Реальные опционы в оценке бизнеса.</w:t>
      </w:r>
      <w:r w:rsidR="0096244E" w:rsidRPr="00AC5CBD">
        <w:rPr>
          <w:sz w:val="28"/>
          <w:szCs w:val="28"/>
        </w:rPr>
        <w:t xml:space="preserve"> </w:t>
      </w:r>
      <w:r w:rsidRPr="00AC5CBD">
        <w:rPr>
          <w:sz w:val="28"/>
          <w:szCs w:val="28"/>
        </w:rPr>
        <w:t xml:space="preserve">Основные типы реальных опционов и отраслевые особенности их выявления. </w:t>
      </w:r>
    </w:p>
    <w:p w14:paraId="1ABC3086" w14:textId="174A16FD" w:rsidR="00745862" w:rsidRDefault="00745862" w:rsidP="005A1B96">
      <w:pPr>
        <w:pStyle w:val="3"/>
        <w:numPr>
          <w:ilvl w:val="0"/>
          <w:numId w:val="3"/>
        </w:numPr>
        <w:tabs>
          <w:tab w:val="left" w:pos="993"/>
          <w:tab w:val="left" w:pos="1066"/>
          <w:tab w:val="left" w:pos="1134"/>
        </w:tabs>
        <w:spacing w:after="0" w:line="336" w:lineRule="auto"/>
        <w:ind w:left="0" w:firstLine="709"/>
        <w:jc w:val="both"/>
        <w:rPr>
          <w:sz w:val="28"/>
          <w:szCs w:val="28"/>
        </w:rPr>
      </w:pPr>
      <w:r w:rsidRPr="00AC5CBD">
        <w:rPr>
          <w:sz w:val="28"/>
          <w:szCs w:val="28"/>
        </w:rPr>
        <w:t>Недостатки традиционных моделей оценки активов и основы теории гибкости.</w:t>
      </w:r>
    </w:p>
    <w:p w14:paraId="10609DA3" w14:textId="1A46B12C" w:rsidR="0093715F" w:rsidRPr="0009163A" w:rsidRDefault="0093715F" w:rsidP="0093715F">
      <w:pPr>
        <w:pStyle w:val="3"/>
        <w:tabs>
          <w:tab w:val="left" w:pos="993"/>
          <w:tab w:val="left" w:pos="1066"/>
          <w:tab w:val="left" w:pos="1134"/>
        </w:tabs>
        <w:spacing w:after="0" w:line="360" w:lineRule="auto"/>
        <w:jc w:val="both"/>
        <w:rPr>
          <w:b/>
          <w:sz w:val="28"/>
          <w:szCs w:val="28"/>
        </w:rPr>
      </w:pPr>
      <w:r w:rsidRPr="0009163A">
        <w:rPr>
          <w:b/>
          <w:sz w:val="28"/>
          <w:szCs w:val="28"/>
        </w:rPr>
        <w:t>Пример практико-ориентированного задания</w:t>
      </w:r>
    </w:p>
    <w:p w14:paraId="33A2E8F5" w14:textId="77777777" w:rsidR="0009163A" w:rsidRDefault="0009163A" w:rsidP="0009163A">
      <w:pPr>
        <w:pStyle w:val="ac"/>
        <w:widowControl w:val="0"/>
        <w:numPr>
          <w:ilvl w:val="0"/>
          <w:numId w:val="43"/>
        </w:numPr>
        <w:suppressAutoHyphens/>
        <w:spacing w:after="120" w:line="240" w:lineRule="auto"/>
        <w:jc w:val="both"/>
      </w:pPr>
      <w:r>
        <w:rPr>
          <w:rFonts w:ascii="Times New Roman" w:eastAsia="Times New Roman" w:hAnsi="Times New Roman"/>
          <w:bCs/>
          <w:i/>
          <w:sz w:val="28"/>
          <w:szCs w:val="28"/>
          <w:lang w:eastAsia="ru-RU"/>
        </w:rPr>
        <w:t xml:space="preserve">Практико-ориентированное задание. </w:t>
      </w:r>
      <w:r>
        <w:rPr>
          <w:rFonts w:ascii="Times New Roman" w:eastAsia="Times New Roman" w:hAnsi="Times New Roman"/>
          <w:sz w:val="28"/>
          <w:szCs w:val="28"/>
          <w:lang w:eastAsia="ru-RU"/>
        </w:rPr>
        <w:t xml:space="preserve">Задача. </w:t>
      </w:r>
      <w:r>
        <w:rPr>
          <w:rFonts w:ascii="Times New Roman" w:eastAsia="Times New Roman" w:hAnsi="Times New Roman"/>
          <w:i/>
          <w:sz w:val="28"/>
          <w:szCs w:val="28"/>
          <w:lang w:eastAsia="ru-RU"/>
        </w:rPr>
        <w:t>(Максимальное количество баллов – 20).</w:t>
      </w:r>
    </w:p>
    <w:p w14:paraId="0BCFCF2E" w14:textId="77777777" w:rsidR="0009163A" w:rsidRDefault="0009163A" w:rsidP="0009163A">
      <w:pPr>
        <w:pStyle w:val="ac"/>
      </w:pPr>
      <w:r>
        <w:rPr>
          <w:rFonts w:ascii="Times New Roman" w:hAnsi="Times New Roman"/>
          <w:color w:val="000000"/>
          <w:sz w:val="24"/>
          <w:szCs w:val="24"/>
        </w:rPr>
        <w:t>Компания «А» предполагает осуществить поглощение компании «В». Ниже представлены ожидаемые денежные потоки каждой из компаний в отдельности и объединенной компании с учетом синергии, в тыс. руб.:</w:t>
      </w:r>
    </w:p>
    <w:tbl>
      <w:tblPr>
        <w:tblW w:w="0" w:type="auto"/>
        <w:tblInd w:w="113" w:type="dxa"/>
        <w:tblLayout w:type="fixed"/>
        <w:tblLook w:val="0000" w:firstRow="0" w:lastRow="0" w:firstColumn="0" w:lastColumn="0" w:noHBand="0" w:noVBand="0"/>
      </w:tblPr>
      <w:tblGrid>
        <w:gridCol w:w="3426"/>
        <w:gridCol w:w="1441"/>
        <w:gridCol w:w="1551"/>
        <w:gridCol w:w="1549"/>
        <w:gridCol w:w="1322"/>
      </w:tblGrid>
      <w:tr w:rsidR="005A1B96" w14:paraId="2A4DCC40" w14:textId="77777777" w:rsidTr="005A1B96">
        <w:tc>
          <w:tcPr>
            <w:tcW w:w="3426" w:type="dxa"/>
            <w:tcBorders>
              <w:top w:val="single" w:sz="4" w:space="0" w:color="000000"/>
              <w:left w:val="single" w:sz="4" w:space="0" w:color="000000"/>
              <w:bottom w:val="single" w:sz="4" w:space="0" w:color="000000"/>
              <w:right w:val="single" w:sz="4" w:space="0" w:color="000000"/>
            </w:tcBorders>
            <w:shd w:val="clear" w:color="auto" w:fill="auto"/>
          </w:tcPr>
          <w:p w14:paraId="3E4BD8D3" w14:textId="77777777" w:rsidR="005A1B96" w:rsidRDefault="005A1B96" w:rsidP="006316B3">
            <w:pPr>
              <w:widowControl w:val="0"/>
              <w:spacing w:line="276" w:lineRule="auto"/>
              <w:jc w:val="center"/>
            </w:pPr>
            <w:r>
              <w:rPr>
                <w:b/>
                <w:bCs/>
                <w:color w:val="000000"/>
                <w:sz w:val="24"/>
                <w:szCs w:val="24"/>
              </w:rPr>
              <w:t>Год</w:t>
            </w:r>
          </w:p>
        </w:tc>
        <w:tc>
          <w:tcPr>
            <w:tcW w:w="1441" w:type="dxa"/>
            <w:tcBorders>
              <w:top w:val="single" w:sz="4" w:space="0" w:color="000000"/>
              <w:left w:val="single" w:sz="4" w:space="0" w:color="000000"/>
              <w:bottom w:val="single" w:sz="4" w:space="0" w:color="000000"/>
              <w:right w:val="single" w:sz="4" w:space="0" w:color="000000"/>
            </w:tcBorders>
            <w:shd w:val="clear" w:color="auto" w:fill="auto"/>
          </w:tcPr>
          <w:p w14:paraId="7EC9EA92" w14:textId="77777777" w:rsidR="005A1B96" w:rsidRDefault="005A1B96" w:rsidP="006316B3">
            <w:pPr>
              <w:widowControl w:val="0"/>
              <w:spacing w:line="276" w:lineRule="auto"/>
              <w:jc w:val="center"/>
            </w:pPr>
            <w:r>
              <w:rPr>
                <w:b/>
                <w:bCs/>
                <w:color w:val="000000"/>
                <w:sz w:val="24"/>
                <w:szCs w:val="24"/>
              </w:rPr>
              <w:t>1</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2338CDAA" w14:textId="77777777" w:rsidR="005A1B96" w:rsidRDefault="005A1B96" w:rsidP="006316B3">
            <w:pPr>
              <w:widowControl w:val="0"/>
              <w:spacing w:line="276" w:lineRule="auto"/>
              <w:jc w:val="center"/>
            </w:pPr>
            <w:r>
              <w:rPr>
                <w:b/>
                <w:bCs/>
                <w:color w:val="000000"/>
                <w:sz w:val="24"/>
                <w:szCs w:val="24"/>
              </w:rPr>
              <w:t>2</w:t>
            </w:r>
          </w:p>
        </w:tc>
        <w:tc>
          <w:tcPr>
            <w:tcW w:w="1549" w:type="dxa"/>
            <w:tcBorders>
              <w:top w:val="single" w:sz="4" w:space="0" w:color="000000"/>
              <w:left w:val="single" w:sz="4" w:space="0" w:color="000000"/>
              <w:bottom w:val="single" w:sz="4" w:space="0" w:color="000000"/>
              <w:right w:val="single" w:sz="4" w:space="0" w:color="000000"/>
            </w:tcBorders>
            <w:shd w:val="clear" w:color="auto" w:fill="auto"/>
          </w:tcPr>
          <w:p w14:paraId="5536B884" w14:textId="77777777" w:rsidR="005A1B96" w:rsidRDefault="005A1B96" w:rsidP="006316B3">
            <w:pPr>
              <w:widowControl w:val="0"/>
              <w:spacing w:line="276" w:lineRule="auto"/>
              <w:jc w:val="center"/>
            </w:pPr>
            <w:r>
              <w:rPr>
                <w:b/>
                <w:bCs/>
                <w:color w:val="000000"/>
                <w:sz w:val="24"/>
                <w:szCs w:val="24"/>
              </w:rPr>
              <w:t>3</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14:paraId="2F517DEA" w14:textId="77777777" w:rsidR="005A1B96" w:rsidRDefault="005A1B96" w:rsidP="006316B3">
            <w:pPr>
              <w:widowControl w:val="0"/>
              <w:spacing w:line="276" w:lineRule="auto"/>
              <w:jc w:val="center"/>
            </w:pPr>
            <w:r>
              <w:rPr>
                <w:b/>
                <w:bCs/>
                <w:color w:val="000000"/>
                <w:sz w:val="24"/>
                <w:szCs w:val="24"/>
              </w:rPr>
              <w:t>4</w:t>
            </w:r>
          </w:p>
        </w:tc>
      </w:tr>
      <w:tr w:rsidR="005A1B96" w14:paraId="246C22D1" w14:textId="77777777" w:rsidTr="005A1B96">
        <w:tc>
          <w:tcPr>
            <w:tcW w:w="3426" w:type="dxa"/>
            <w:tcBorders>
              <w:top w:val="single" w:sz="4" w:space="0" w:color="000000"/>
              <w:left w:val="single" w:sz="4" w:space="0" w:color="000000"/>
              <w:bottom w:val="single" w:sz="4" w:space="0" w:color="000000"/>
              <w:right w:val="single" w:sz="4" w:space="0" w:color="000000"/>
            </w:tcBorders>
            <w:shd w:val="clear" w:color="auto" w:fill="auto"/>
          </w:tcPr>
          <w:p w14:paraId="05A16FB9" w14:textId="77777777" w:rsidR="005A1B96" w:rsidRDefault="005A1B96" w:rsidP="006316B3">
            <w:pPr>
              <w:widowControl w:val="0"/>
              <w:spacing w:line="276" w:lineRule="auto"/>
              <w:jc w:val="both"/>
            </w:pPr>
            <w:r>
              <w:rPr>
                <w:color w:val="000000"/>
                <w:sz w:val="24"/>
                <w:szCs w:val="24"/>
              </w:rPr>
              <w:t>Компания «А»</w:t>
            </w:r>
          </w:p>
        </w:tc>
        <w:tc>
          <w:tcPr>
            <w:tcW w:w="1441" w:type="dxa"/>
            <w:tcBorders>
              <w:top w:val="single" w:sz="4" w:space="0" w:color="000000"/>
              <w:left w:val="single" w:sz="4" w:space="0" w:color="000000"/>
              <w:bottom w:val="single" w:sz="4" w:space="0" w:color="000000"/>
              <w:right w:val="single" w:sz="4" w:space="0" w:color="000000"/>
            </w:tcBorders>
            <w:shd w:val="clear" w:color="auto" w:fill="auto"/>
          </w:tcPr>
          <w:p w14:paraId="1D47AFBA" w14:textId="77777777" w:rsidR="005A1B96" w:rsidRDefault="005A1B96" w:rsidP="006316B3">
            <w:pPr>
              <w:widowControl w:val="0"/>
              <w:spacing w:line="276" w:lineRule="auto"/>
              <w:jc w:val="center"/>
            </w:pPr>
            <w:r>
              <w:rPr>
                <w:color w:val="000000"/>
                <w:sz w:val="24"/>
                <w:szCs w:val="24"/>
              </w:rPr>
              <w:t>120</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622D29CA" w14:textId="77777777" w:rsidR="005A1B96" w:rsidRDefault="005A1B96" w:rsidP="006316B3">
            <w:pPr>
              <w:widowControl w:val="0"/>
              <w:spacing w:line="276" w:lineRule="auto"/>
              <w:jc w:val="center"/>
            </w:pPr>
            <w:r>
              <w:rPr>
                <w:color w:val="000000"/>
                <w:sz w:val="24"/>
                <w:szCs w:val="24"/>
              </w:rPr>
              <w:t>110</w:t>
            </w:r>
          </w:p>
        </w:tc>
        <w:tc>
          <w:tcPr>
            <w:tcW w:w="1549" w:type="dxa"/>
            <w:tcBorders>
              <w:top w:val="single" w:sz="4" w:space="0" w:color="000000"/>
              <w:left w:val="single" w:sz="4" w:space="0" w:color="000000"/>
              <w:bottom w:val="single" w:sz="4" w:space="0" w:color="000000"/>
              <w:right w:val="single" w:sz="4" w:space="0" w:color="000000"/>
            </w:tcBorders>
            <w:shd w:val="clear" w:color="auto" w:fill="auto"/>
          </w:tcPr>
          <w:p w14:paraId="79A92590" w14:textId="77777777" w:rsidR="005A1B96" w:rsidRDefault="005A1B96" w:rsidP="006316B3">
            <w:pPr>
              <w:widowControl w:val="0"/>
              <w:spacing w:line="276" w:lineRule="auto"/>
              <w:jc w:val="center"/>
            </w:pPr>
            <w:r>
              <w:rPr>
                <w:color w:val="000000"/>
                <w:sz w:val="24"/>
                <w:szCs w:val="24"/>
              </w:rPr>
              <w:t>130</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14:paraId="6912F6D4" w14:textId="77777777" w:rsidR="005A1B96" w:rsidRDefault="005A1B96" w:rsidP="006316B3">
            <w:pPr>
              <w:widowControl w:val="0"/>
              <w:spacing w:line="276" w:lineRule="auto"/>
              <w:jc w:val="center"/>
            </w:pPr>
            <w:r>
              <w:rPr>
                <w:color w:val="000000"/>
                <w:sz w:val="24"/>
                <w:szCs w:val="24"/>
              </w:rPr>
              <w:t>145</w:t>
            </w:r>
          </w:p>
        </w:tc>
      </w:tr>
      <w:tr w:rsidR="005A1B96" w14:paraId="0BFE7267" w14:textId="77777777" w:rsidTr="005A1B96">
        <w:tc>
          <w:tcPr>
            <w:tcW w:w="3426" w:type="dxa"/>
            <w:tcBorders>
              <w:top w:val="single" w:sz="4" w:space="0" w:color="000000"/>
              <w:left w:val="single" w:sz="4" w:space="0" w:color="000000"/>
              <w:bottom w:val="single" w:sz="4" w:space="0" w:color="000000"/>
              <w:right w:val="single" w:sz="4" w:space="0" w:color="000000"/>
            </w:tcBorders>
            <w:shd w:val="clear" w:color="auto" w:fill="auto"/>
          </w:tcPr>
          <w:p w14:paraId="63807953" w14:textId="77777777" w:rsidR="005A1B96" w:rsidRDefault="005A1B96" w:rsidP="006316B3">
            <w:pPr>
              <w:widowControl w:val="0"/>
              <w:spacing w:line="276" w:lineRule="auto"/>
              <w:jc w:val="both"/>
            </w:pPr>
            <w:r>
              <w:rPr>
                <w:color w:val="000000"/>
                <w:sz w:val="24"/>
                <w:szCs w:val="24"/>
              </w:rPr>
              <w:t>Компания «В»</w:t>
            </w:r>
          </w:p>
        </w:tc>
        <w:tc>
          <w:tcPr>
            <w:tcW w:w="1441" w:type="dxa"/>
            <w:tcBorders>
              <w:top w:val="single" w:sz="4" w:space="0" w:color="000000"/>
              <w:left w:val="single" w:sz="4" w:space="0" w:color="000000"/>
              <w:bottom w:val="single" w:sz="4" w:space="0" w:color="000000"/>
              <w:right w:val="single" w:sz="4" w:space="0" w:color="000000"/>
            </w:tcBorders>
            <w:shd w:val="clear" w:color="auto" w:fill="auto"/>
          </w:tcPr>
          <w:p w14:paraId="52BB5758" w14:textId="77777777" w:rsidR="005A1B96" w:rsidRDefault="005A1B96" w:rsidP="006316B3">
            <w:pPr>
              <w:widowControl w:val="0"/>
              <w:spacing w:line="276" w:lineRule="auto"/>
              <w:jc w:val="center"/>
            </w:pPr>
            <w:r>
              <w:rPr>
                <w:color w:val="000000"/>
                <w:sz w:val="24"/>
                <w:szCs w:val="24"/>
              </w:rPr>
              <w:t>130</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78129DE9" w14:textId="77777777" w:rsidR="005A1B96" w:rsidRDefault="005A1B96" w:rsidP="006316B3">
            <w:pPr>
              <w:widowControl w:val="0"/>
              <w:spacing w:line="276" w:lineRule="auto"/>
              <w:jc w:val="center"/>
            </w:pPr>
            <w:r>
              <w:rPr>
                <w:color w:val="000000"/>
                <w:sz w:val="24"/>
                <w:szCs w:val="24"/>
              </w:rPr>
              <w:t>100</w:t>
            </w:r>
          </w:p>
        </w:tc>
        <w:tc>
          <w:tcPr>
            <w:tcW w:w="1549" w:type="dxa"/>
            <w:tcBorders>
              <w:top w:val="single" w:sz="4" w:space="0" w:color="000000"/>
              <w:left w:val="single" w:sz="4" w:space="0" w:color="000000"/>
              <w:bottom w:val="single" w:sz="4" w:space="0" w:color="000000"/>
              <w:right w:val="single" w:sz="4" w:space="0" w:color="000000"/>
            </w:tcBorders>
            <w:shd w:val="clear" w:color="auto" w:fill="auto"/>
          </w:tcPr>
          <w:p w14:paraId="7D40F6C4" w14:textId="77777777" w:rsidR="005A1B96" w:rsidRDefault="005A1B96" w:rsidP="006316B3">
            <w:pPr>
              <w:widowControl w:val="0"/>
              <w:spacing w:line="276" w:lineRule="auto"/>
              <w:jc w:val="center"/>
            </w:pPr>
            <w:r>
              <w:rPr>
                <w:color w:val="000000"/>
                <w:sz w:val="24"/>
                <w:szCs w:val="24"/>
              </w:rPr>
              <w:t>200</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14:paraId="4047B89C" w14:textId="77777777" w:rsidR="005A1B96" w:rsidRDefault="005A1B96" w:rsidP="006316B3">
            <w:pPr>
              <w:widowControl w:val="0"/>
              <w:spacing w:line="276" w:lineRule="auto"/>
              <w:jc w:val="center"/>
            </w:pPr>
            <w:r>
              <w:rPr>
                <w:color w:val="000000"/>
                <w:sz w:val="24"/>
                <w:szCs w:val="24"/>
              </w:rPr>
              <w:t>100</w:t>
            </w:r>
          </w:p>
        </w:tc>
      </w:tr>
      <w:tr w:rsidR="005A1B96" w14:paraId="27C9A808" w14:textId="77777777" w:rsidTr="005A1B96">
        <w:tc>
          <w:tcPr>
            <w:tcW w:w="3426" w:type="dxa"/>
            <w:tcBorders>
              <w:top w:val="single" w:sz="4" w:space="0" w:color="000000"/>
              <w:left w:val="single" w:sz="4" w:space="0" w:color="000000"/>
              <w:bottom w:val="single" w:sz="4" w:space="0" w:color="000000"/>
              <w:right w:val="single" w:sz="4" w:space="0" w:color="000000"/>
            </w:tcBorders>
            <w:shd w:val="clear" w:color="auto" w:fill="auto"/>
          </w:tcPr>
          <w:p w14:paraId="3B778B8C" w14:textId="77777777" w:rsidR="005A1B96" w:rsidRDefault="005A1B96" w:rsidP="006316B3">
            <w:pPr>
              <w:widowControl w:val="0"/>
              <w:spacing w:line="276" w:lineRule="auto"/>
              <w:jc w:val="both"/>
            </w:pPr>
            <w:r>
              <w:rPr>
                <w:color w:val="000000"/>
                <w:sz w:val="24"/>
                <w:szCs w:val="24"/>
              </w:rPr>
              <w:t>Объединенная компания «АВ»</w:t>
            </w:r>
          </w:p>
        </w:tc>
        <w:tc>
          <w:tcPr>
            <w:tcW w:w="1441" w:type="dxa"/>
            <w:tcBorders>
              <w:top w:val="single" w:sz="4" w:space="0" w:color="000000"/>
              <w:left w:val="single" w:sz="4" w:space="0" w:color="000000"/>
              <w:bottom w:val="single" w:sz="4" w:space="0" w:color="000000"/>
              <w:right w:val="single" w:sz="4" w:space="0" w:color="000000"/>
            </w:tcBorders>
            <w:shd w:val="clear" w:color="auto" w:fill="auto"/>
          </w:tcPr>
          <w:p w14:paraId="74314130" w14:textId="77777777" w:rsidR="005A1B96" w:rsidRDefault="005A1B96" w:rsidP="006316B3">
            <w:pPr>
              <w:widowControl w:val="0"/>
              <w:spacing w:line="276" w:lineRule="auto"/>
              <w:jc w:val="center"/>
            </w:pPr>
            <w:r>
              <w:rPr>
                <w:color w:val="000000"/>
                <w:sz w:val="24"/>
                <w:szCs w:val="24"/>
              </w:rPr>
              <w:t>240</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209ECBA5" w14:textId="77777777" w:rsidR="005A1B96" w:rsidRDefault="005A1B96" w:rsidP="006316B3">
            <w:pPr>
              <w:widowControl w:val="0"/>
              <w:spacing w:line="276" w:lineRule="auto"/>
              <w:jc w:val="center"/>
            </w:pPr>
            <w:r>
              <w:rPr>
                <w:color w:val="000000"/>
                <w:sz w:val="24"/>
                <w:szCs w:val="24"/>
              </w:rPr>
              <w:t>245</w:t>
            </w:r>
          </w:p>
        </w:tc>
        <w:tc>
          <w:tcPr>
            <w:tcW w:w="1549" w:type="dxa"/>
            <w:tcBorders>
              <w:top w:val="single" w:sz="4" w:space="0" w:color="000000"/>
              <w:left w:val="single" w:sz="4" w:space="0" w:color="000000"/>
              <w:bottom w:val="single" w:sz="4" w:space="0" w:color="000000"/>
              <w:right w:val="single" w:sz="4" w:space="0" w:color="000000"/>
            </w:tcBorders>
            <w:shd w:val="clear" w:color="auto" w:fill="auto"/>
          </w:tcPr>
          <w:p w14:paraId="06F74080" w14:textId="77777777" w:rsidR="005A1B96" w:rsidRDefault="005A1B96" w:rsidP="006316B3">
            <w:pPr>
              <w:widowControl w:val="0"/>
              <w:spacing w:line="276" w:lineRule="auto"/>
              <w:jc w:val="center"/>
            </w:pPr>
            <w:r>
              <w:rPr>
                <w:color w:val="000000"/>
                <w:sz w:val="24"/>
                <w:szCs w:val="24"/>
              </w:rPr>
              <w:t>500</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14:paraId="567233E2" w14:textId="77777777" w:rsidR="005A1B96" w:rsidRDefault="005A1B96" w:rsidP="006316B3">
            <w:pPr>
              <w:widowControl w:val="0"/>
              <w:spacing w:line="276" w:lineRule="auto"/>
              <w:jc w:val="center"/>
            </w:pPr>
            <w:r>
              <w:rPr>
                <w:color w:val="000000"/>
                <w:sz w:val="24"/>
                <w:szCs w:val="24"/>
              </w:rPr>
              <w:t>380</w:t>
            </w:r>
          </w:p>
        </w:tc>
      </w:tr>
    </w:tbl>
    <w:p w14:paraId="7E4015F1" w14:textId="77777777" w:rsidR="0009163A" w:rsidRDefault="0009163A" w:rsidP="0009163A">
      <w:pPr>
        <w:pStyle w:val="ac"/>
        <w:tabs>
          <w:tab w:val="left" w:pos="2193"/>
        </w:tabs>
        <w:spacing w:after="0" w:line="240" w:lineRule="auto"/>
        <w:jc w:val="both"/>
      </w:pPr>
      <w:r>
        <w:rPr>
          <w:rFonts w:ascii="Times New Roman" w:hAnsi="Times New Roman"/>
          <w:color w:val="000000"/>
          <w:sz w:val="24"/>
          <w:szCs w:val="24"/>
        </w:rPr>
        <w:t xml:space="preserve">Стоимость капитала каждой из компаний в отдельности составляет 10%. </w:t>
      </w:r>
    </w:p>
    <w:p w14:paraId="7B96B2FC" w14:textId="77777777" w:rsidR="0009163A" w:rsidRDefault="0009163A" w:rsidP="0009163A">
      <w:pPr>
        <w:pStyle w:val="ac"/>
        <w:tabs>
          <w:tab w:val="left" w:pos="2193"/>
        </w:tabs>
        <w:spacing w:after="0" w:line="240" w:lineRule="auto"/>
        <w:jc w:val="both"/>
      </w:pPr>
      <w:r>
        <w:rPr>
          <w:rFonts w:ascii="Times New Roman" w:hAnsi="Times New Roman"/>
          <w:color w:val="000000"/>
          <w:sz w:val="24"/>
          <w:szCs w:val="24"/>
        </w:rPr>
        <w:t>Объединенная компания будет иметь схожее значение стоимости капитала.</w:t>
      </w:r>
    </w:p>
    <w:p w14:paraId="5F5D783D" w14:textId="77777777" w:rsidR="0009163A" w:rsidRDefault="0009163A" w:rsidP="0009163A">
      <w:pPr>
        <w:pStyle w:val="ac"/>
        <w:tabs>
          <w:tab w:val="left" w:pos="2193"/>
        </w:tabs>
        <w:spacing w:after="0" w:line="240" w:lineRule="auto"/>
        <w:jc w:val="both"/>
      </w:pPr>
      <w:r>
        <w:rPr>
          <w:rFonts w:ascii="Times New Roman" w:hAnsi="Times New Roman"/>
          <w:color w:val="000000"/>
          <w:sz w:val="24"/>
          <w:szCs w:val="24"/>
        </w:rPr>
        <w:t>Ожидаемое значение роста денежного потока для каждой из компаний после прогнозного периода (после 4-го года) составляет 3% в год.</w:t>
      </w:r>
    </w:p>
    <w:p w14:paraId="1FDA9E65" w14:textId="77777777" w:rsidR="0009163A" w:rsidRDefault="0009163A" w:rsidP="0009163A">
      <w:pPr>
        <w:pStyle w:val="ac"/>
        <w:tabs>
          <w:tab w:val="left" w:pos="2193"/>
        </w:tabs>
        <w:spacing w:after="0" w:line="240" w:lineRule="auto"/>
        <w:jc w:val="both"/>
      </w:pPr>
      <w:r>
        <w:rPr>
          <w:rFonts w:ascii="Times New Roman" w:hAnsi="Times New Roman"/>
          <w:color w:val="000000"/>
          <w:sz w:val="24"/>
          <w:szCs w:val="24"/>
        </w:rPr>
        <w:t>Объединенная компания, по прогнозам, будет расти приблизительно такими же темпами.</w:t>
      </w:r>
    </w:p>
    <w:p w14:paraId="20FB4131" w14:textId="77777777" w:rsidR="0009163A" w:rsidRDefault="0009163A" w:rsidP="0009163A">
      <w:pPr>
        <w:pStyle w:val="ac"/>
        <w:tabs>
          <w:tab w:val="left" w:pos="2193"/>
        </w:tabs>
        <w:jc w:val="both"/>
        <w:rPr>
          <w:rFonts w:ascii="Times New Roman" w:hAnsi="Times New Roman"/>
          <w:b/>
          <w:color w:val="000000"/>
          <w:sz w:val="24"/>
          <w:szCs w:val="24"/>
        </w:rPr>
      </w:pPr>
    </w:p>
    <w:p w14:paraId="6200A6A0" w14:textId="77777777" w:rsidR="0009163A" w:rsidRDefault="0009163A" w:rsidP="0009163A">
      <w:pPr>
        <w:pStyle w:val="ac"/>
        <w:tabs>
          <w:tab w:val="left" w:pos="2193"/>
        </w:tabs>
        <w:jc w:val="both"/>
      </w:pPr>
      <w:r>
        <w:rPr>
          <w:rFonts w:ascii="Times New Roman" w:hAnsi="Times New Roman"/>
          <w:bCs/>
          <w:color w:val="000000"/>
          <w:sz w:val="24"/>
          <w:szCs w:val="24"/>
          <w:u w:val="single"/>
        </w:rPr>
        <w:t>Задание:</w:t>
      </w:r>
      <w:r>
        <w:rPr>
          <w:rFonts w:ascii="Times New Roman" w:hAnsi="Times New Roman"/>
          <w:color w:val="000000"/>
          <w:sz w:val="24"/>
          <w:szCs w:val="24"/>
        </w:rPr>
        <w:t xml:space="preserve"> оцените эффект синергии в результате сделки.</w:t>
      </w:r>
    </w:p>
    <w:p w14:paraId="2507AEA4" w14:textId="397A2566" w:rsidR="0093715F" w:rsidRPr="005A1B96" w:rsidRDefault="0093715F" w:rsidP="005A1B96">
      <w:pPr>
        <w:pStyle w:val="3"/>
        <w:tabs>
          <w:tab w:val="left" w:pos="993"/>
          <w:tab w:val="left" w:pos="1066"/>
          <w:tab w:val="left" w:pos="1134"/>
        </w:tabs>
        <w:spacing w:after="0" w:line="240" w:lineRule="auto"/>
        <w:ind w:left="284"/>
        <w:jc w:val="both"/>
        <w:rPr>
          <w:b/>
          <w:highlight w:val="yellow"/>
        </w:rPr>
      </w:pPr>
    </w:p>
    <w:p w14:paraId="1DF990AD" w14:textId="1EB0B3C1" w:rsidR="0093715F" w:rsidRPr="0093715F" w:rsidRDefault="0093715F" w:rsidP="0093715F">
      <w:pPr>
        <w:pStyle w:val="3"/>
        <w:tabs>
          <w:tab w:val="left" w:pos="993"/>
          <w:tab w:val="left" w:pos="1066"/>
          <w:tab w:val="left" w:pos="1134"/>
        </w:tabs>
        <w:spacing w:after="0" w:line="360" w:lineRule="auto"/>
        <w:jc w:val="both"/>
        <w:rPr>
          <w:b/>
          <w:sz w:val="28"/>
          <w:szCs w:val="28"/>
        </w:rPr>
      </w:pPr>
      <w:r w:rsidRPr="00AD329E">
        <w:rPr>
          <w:b/>
          <w:sz w:val="28"/>
          <w:szCs w:val="28"/>
        </w:rPr>
        <w:t>Пример экзаменационного билета</w:t>
      </w:r>
    </w:p>
    <w:p w14:paraId="65C44BF4" w14:textId="71CD2FD5" w:rsidR="0009163A" w:rsidRPr="0009163A" w:rsidRDefault="0009163A" w:rsidP="005A1B96">
      <w:pPr>
        <w:pStyle w:val="3"/>
        <w:tabs>
          <w:tab w:val="left" w:pos="993"/>
          <w:tab w:val="left" w:pos="1066"/>
          <w:tab w:val="left" w:pos="1134"/>
        </w:tabs>
        <w:spacing w:after="0" w:line="336" w:lineRule="auto"/>
        <w:ind w:left="284"/>
        <w:jc w:val="center"/>
        <w:rPr>
          <w:sz w:val="28"/>
          <w:szCs w:val="28"/>
        </w:rPr>
      </w:pPr>
      <w:r w:rsidRPr="0009163A">
        <w:rPr>
          <w:sz w:val="28"/>
          <w:szCs w:val="28"/>
        </w:rPr>
        <w:t xml:space="preserve">Экзаменационный билет № </w:t>
      </w:r>
    </w:p>
    <w:p w14:paraId="36A2BAB7"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1.</w:t>
      </w:r>
      <w:r w:rsidRPr="0009163A">
        <w:rPr>
          <w:sz w:val="28"/>
          <w:szCs w:val="28"/>
        </w:rPr>
        <w:tab/>
        <w:t>Основные характеристики, виды и преимущества собственных источников финансирования деятельности корпорации. (Максимальное количество баллов – 15).</w:t>
      </w:r>
    </w:p>
    <w:p w14:paraId="1BE1C79D"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2.</w:t>
      </w:r>
      <w:r w:rsidRPr="0009163A">
        <w:rPr>
          <w:sz w:val="28"/>
          <w:szCs w:val="28"/>
        </w:rPr>
        <w:tab/>
        <w:t xml:space="preserve">Заемный капитал и финансовый </w:t>
      </w:r>
      <w:proofErr w:type="spellStart"/>
      <w:r w:rsidRPr="0009163A">
        <w:rPr>
          <w:sz w:val="28"/>
          <w:szCs w:val="28"/>
        </w:rPr>
        <w:t>леверидж</w:t>
      </w:r>
      <w:proofErr w:type="spellEnd"/>
      <w:r w:rsidRPr="0009163A">
        <w:rPr>
          <w:sz w:val="28"/>
          <w:szCs w:val="28"/>
        </w:rPr>
        <w:t>. (Максимальное количество баллов – 15).</w:t>
      </w:r>
    </w:p>
    <w:p w14:paraId="3FB3904D"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3.</w:t>
      </w:r>
      <w:r w:rsidRPr="0009163A">
        <w:rPr>
          <w:sz w:val="28"/>
          <w:szCs w:val="28"/>
        </w:rPr>
        <w:tab/>
        <w:t>Практико-ориентированное задание. Задача. (Максимальное количество баллов – 20).</w:t>
      </w:r>
    </w:p>
    <w:p w14:paraId="66B3B1A3"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 xml:space="preserve">Общий объем капитала компании составляет 60 000 </w:t>
      </w:r>
      <w:proofErr w:type="spellStart"/>
      <w:r w:rsidRPr="0009163A">
        <w:rPr>
          <w:sz w:val="28"/>
          <w:szCs w:val="28"/>
        </w:rPr>
        <w:t>тыс.руб</w:t>
      </w:r>
      <w:proofErr w:type="spellEnd"/>
      <w:r w:rsidRPr="0009163A">
        <w:rPr>
          <w:sz w:val="28"/>
          <w:szCs w:val="28"/>
        </w:rPr>
        <w:t xml:space="preserve">. Компания имеет следующую структуру источников финансирования: 35 000 </w:t>
      </w:r>
      <w:proofErr w:type="spellStart"/>
      <w:r w:rsidRPr="0009163A">
        <w:rPr>
          <w:sz w:val="28"/>
          <w:szCs w:val="28"/>
        </w:rPr>
        <w:t>тыс.руб</w:t>
      </w:r>
      <w:proofErr w:type="spellEnd"/>
      <w:r w:rsidRPr="0009163A">
        <w:rPr>
          <w:sz w:val="28"/>
          <w:szCs w:val="28"/>
        </w:rPr>
        <w:t xml:space="preserve">. – акционерный капитал, представленный обыкновенными акциями, 15 000 </w:t>
      </w:r>
      <w:proofErr w:type="spellStart"/>
      <w:r w:rsidRPr="0009163A">
        <w:rPr>
          <w:sz w:val="28"/>
          <w:szCs w:val="28"/>
        </w:rPr>
        <w:t>тыс.руб</w:t>
      </w:r>
      <w:proofErr w:type="spellEnd"/>
      <w:r w:rsidRPr="0009163A">
        <w:rPr>
          <w:sz w:val="28"/>
          <w:szCs w:val="28"/>
        </w:rPr>
        <w:t xml:space="preserve">. – </w:t>
      </w:r>
      <w:r w:rsidRPr="0009163A">
        <w:rPr>
          <w:sz w:val="28"/>
          <w:szCs w:val="28"/>
        </w:rPr>
        <w:lastRenderedPageBreak/>
        <w:t xml:space="preserve">долгосрочные обязательства в виде облигационного займа, 10 000 </w:t>
      </w:r>
      <w:proofErr w:type="spellStart"/>
      <w:r w:rsidRPr="0009163A">
        <w:rPr>
          <w:sz w:val="28"/>
          <w:szCs w:val="28"/>
        </w:rPr>
        <w:t>тыс.руб</w:t>
      </w:r>
      <w:proofErr w:type="spellEnd"/>
      <w:r w:rsidRPr="0009163A">
        <w:rPr>
          <w:sz w:val="28"/>
          <w:szCs w:val="28"/>
        </w:rPr>
        <w:t xml:space="preserve">. – долгосрочные кредиты. Рыночная доходность установилась на уровне 17%, </w:t>
      </w:r>
      <w:proofErr w:type="spellStart"/>
      <w:r w:rsidRPr="0009163A">
        <w:rPr>
          <w:sz w:val="28"/>
          <w:szCs w:val="28"/>
        </w:rPr>
        <w:t>безрисковая</w:t>
      </w:r>
      <w:proofErr w:type="spellEnd"/>
      <w:r w:rsidRPr="0009163A">
        <w:rPr>
          <w:sz w:val="28"/>
          <w:szCs w:val="28"/>
        </w:rPr>
        <w:t xml:space="preserve"> доходность – 8%, систематический риск компании определен в размере 0,9. Облигационный </w:t>
      </w:r>
      <w:proofErr w:type="spellStart"/>
      <w:r w:rsidRPr="0009163A">
        <w:rPr>
          <w:sz w:val="28"/>
          <w:szCs w:val="28"/>
        </w:rPr>
        <w:t>займ</w:t>
      </w:r>
      <w:proofErr w:type="spellEnd"/>
      <w:r w:rsidRPr="0009163A">
        <w:rPr>
          <w:sz w:val="28"/>
          <w:szCs w:val="28"/>
        </w:rPr>
        <w:t xml:space="preserve"> представлен 500 купонными облигациями со сроком погашения 3 года и ставкой купона 8%. Рыночная стоимость облигации составляет 12 </w:t>
      </w:r>
      <w:proofErr w:type="spellStart"/>
      <w:r w:rsidRPr="0009163A">
        <w:rPr>
          <w:sz w:val="28"/>
          <w:szCs w:val="28"/>
        </w:rPr>
        <w:t>тыс.руб</w:t>
      </w:r>
      <w:proofErr w:type="spellEnd"/>
      <w:r w:rsidRPr="0009163A">
        <w:rPr>
          <w:sz w:val="28"/>
          <w:szCs w:val="28"/>
        </w:rPr>
        <w:t>. Ставка по долгосрочному кредиту составляет 15%. Ставка налога на прибыль равна 20%.</w:t>
      </w:r>
    </w:p>
    <w:p w14:paraId="16B2A7FD"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Задание: определить средневзвешенную стоимость капитала (WACC) для данной компании.</w:t>
      </w:r>
    </w:p>
    <w:p w14:paraId="5EE34C5B"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4. Тест. (Максимальное количество баллов — 10, одно тестовое задание – 2 балла).</w:t>
      </w:r>
    </w:p>
    <w:p w14:paraId="50F528C8"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1. Модель Гордона используется для оценки:</w:t>
      </w:r>
    </w:p>
    <w:p w14:paraId="682A65CF"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1)</w:t>
      </w:r>
      <w:r w:rsidRPr="0009163A">
        <w:rPr>
          <w:sz w:val="28"/>
          <w:szCs w:val="28"/>
        </w:rPr>
        <w:tab/>
        <w:t>безотзывной срочной купонной облигации с постоянным доходом;</w:t>
      </w:r>
    </w:p>
    <w:p w14:paraId="3D909848"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2)</w:t>
      </w:r>
      <w:r w:rsidRPr="0009163A">
        <w:rPr>
          <w:sz w:val="28"/>
          <w:szCs w:val="28"/>
        </w:rPr>
        <w:tab/>
        <w:t>облигаций с нулевым купоном;</w:t>
      </w:r>
    </w:p>
    <w:p w14:paraId="6F2ED314"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3)</w:t>
      </w:r>
      <w:r w:rsidRPr="0009163A">
        <w:rPr>
          <w:sz w:val="28"/>
          <w:szCs w:val="28"/>
        </w:rPr>
        <w:tab/>
        <w:t>акций с равномерно возрастающим дивидендом;</w:t>
      </w:r>
    </w:p>
    <w:p w14:paraId="726486B2"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4)</w:t>
      </w:r>
      <w:r w:rsidRPr="0009163A">
        <w:rPr>
          <w:sz w:val="28"/>
          <w:szCs w:val="28"/>
        </w:rPr>
        <w:tab/>
        <w:t>акций с изменяющимся темпом прироста дивидендов</w:t>
      </w:r>
    </w:p>
    <w:p w14:paraId="1590522D"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2. В состав пассивов организации НЕ включаются:</w:t>
      </w:r>
    </w:p>
    <w:p w14:paraId="5CAD5765"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 xml:space="preserve">а) </w:t>
      </w:r>
      <w:r w:rsidRPr="0009163A">
        <w:rPr>
          <w:sz w:val="28"/>
          <w:szCs w:val="28"/>
        </w:rPr>
        <w:tab/>
        <w:t>кредиторская задолженность;</w:t>
      </w:r>
    </w:p>
    <w:p w14:paraId="00FEAFBD"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 xml:space="preserve">б) </w:t>
      </w:r>
      <w:r w:rsidRPr="0009163A">
        <w:rPr>
          <w:sz w:val="28"/>
          <w:szCs w:val="28"/>
        </w:rPr>
        <w:tab/>
        <w:t>дебиторская задолженность;</w:t>
      </w:r>
    </w:p>
    <w:p w14:paraId="45A8844E"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 xml:space="preserve">в) </w:t>
      </w:r>
      <w:r w:rsidRPr="0009163A">
        <w:rPr>
          <w:sz w:val="28"/>
          <w:szCs w:val="28"/>
        </w:rPr>
        <w:tab/>
        <w:t>нераспределенная прибыль;</w:t>
      </w:r>
    </w:p>
    <w:p w14:paraId="6CE88957"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 xml:space="preserve">г) </w:t>
      </w:r>
      <w:r w:rsidRPr="0009163A">
        <w:rPr>
          <w:sz w:val="28"/>
          <w:szCs w:val="28"/>
        </w:rPr>
        <w:tab/>
        <w:t>доходы будущих периодов.</w:t>
      </w:r>
    </w:p>
    <w:p w14:paraId="2FE9AE37" w14:textId="77777777" w:rsidR="0009163A" w:rsidRPr="005A1B96" w:rsidRDefault="0009163A" w:rsidP="005A1B96">
      <w:pPr>
        <w:pStyle w:val="3"/>
        <w:tabs>
          <w:tab w:val="left" w:pos="993"/>
          <w:tab w:val="left" w:pos="1066"/>
          <w:tab w:val="left" w:pos="1134"/>
        </w:tabs>
        <w:spacing w:after="0" w:line="336" w:lineRule="auto"/>
        <w:ind w:left="284"/>
        <w:jc w:val="both"/>
      </w:pPr>
    </w:p>
    <w:p w14:paraId="32CD4521"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3. Для того, что инвестор принял положительное решение по проекту, необходимо, чтобы расчетное значение индекса рентабельности (PI) было _______________ (укажите количественный критерий).</w:t>
      </w:r>
    </w:p>
    <w:p w14:paraId="07E1D1F7" w14:textId="77777777" w:rsidR="0009163A" w:rsidRPr="0009163A" w:rsidRDefault="0009163A" w:rsidP="005A1B96">
      <w:pPr>
        <w:pStyle w:val="3"/>
        <w:tabs>
          <w:tab w:val="left" w:pos="993"/>
          <w:tab w:val="left" w:pos="1066"/>
          <w:tab w:val="left" w:pos="1134"/>
        </w:tabs>
        <w:spacing w:after="0" w:line="240" w:lineRule="auto"/>
        <w:ind w:left="284"/>
        <w:jc w:val="both"/>
        <w:rPr>
          <w:sz w:val="28"/>
          <w:szCs w:val="28"/>
        </w:rPr>
      </w:pPr>
    </w:p>
    <w:p w14:paraId="7D40B570"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 xml:space="preserve">4. Чему будет равна выручка от продаж, если средняя величина активов </w:t>
      </w:r>
    </w:p>
    <w:p w14:paraId="367D792F" w14:textId="77777777" w:rsidR="0009163A" w:rsidRPr="0009163A"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составляет 500 тыс. руб., а их оборачиваемость – 1,5 раза?</w:t>
      </w:r>
    </w:p>
    <w:p w14:paraId="069EBE58" w14:textId="77777777" w:rsidR="0009163A" w:rsidRPr="005A1B96" w:rsidRDefault="0009163A" w:rsidP="005A1B96">
      <w:pPr>
        <w:pStyle w:val="3"/>
        <w:tabs>
          <w:tab w:val="left" w:pos="993"/>
          <w:tab w:val="left" w:pos="1066"/>
          <w:tab w:val="left" w:pos="1134"/>
        </w:tabs>
        <w:spacing w:after="0" w:line="240" w:lineRule="auto"/>
        <w:ind w:left="284"/>
        <w:jc w:val="both"/>
      </w:pPr>
    </w:p>
    <w:p w14:paraId="5C6F3279" w14:textId="4A4F8C89" w:rsidR="0093715F" w:rsidRDefault="0009163A" w:rsidP="005A1B96">
      <w:pPr>
        <w:pStyle w:val="3"/>
        <w:tabs>
          <w:tab w:val="left" w:pos="993"/>
          <w:tab w:val="left" w:pos="1066"/>
          <w:tab w:val="left" w:pos="1134"/>
        </w:tabs>
        <w:spacing w:after="0" w:line="336" w:lineRule="auto"/>
        <w:ind w:left="284"/>
        <w:jc w:val="both"/>
        <w:rPr>
          <w:sz w:val="28"/>
          <w:szCs w:val="28"/>
        </w:rPr>
      </w:pPr>
      <w:r w:rsidRPr="0009163A">
        <w:rPr>
          <w:sz w:val="28"/>
          <w:szCs w:val="28"/>
        </w:rPr>
        <w:t>5. Способность корпорации без нарушений выполнять график погашения задолженности перед своими кредиторами – это…</w:t>
      </w:r>
    </w:p>
    <w:p w14:paraId="29D01B32" w14:textId="56608F61" w:rsidR="0093715F" w:rsidRDefault="0093715F" w:rsidP="0093715F">
      <w:pPr>
        <w:pStyle w:val="3"/>
        <w:tabs>
          <w:tab w:val="left" w:pos="993"/>
          <w:tab w:val="left" w:pos="1066"/>
          <w:tab w:val="left" w:pos="1134"/>
        </w:tabs>
        <w:spacing w:after="0" w:line="360" w:lineRule="auto"/>
        <w:jc w:val="both"/>
        <w:rPr>
          <w:sz w:val="28"/>
          <w:szCs w:val="28"/>
        </w:rPr>
      </w:pPr>
    </w:p>
    <w:p w14:paraId="210BB0C5" w14:textId="77777777" w:rsidR="003472C3" w:rsidRDefault="003472C3" w:rsidP="0055229C">
      <w:pPr>
        <w:spacing w:after="0" w:line="360" w:lineRule="auto"/>
        <w:ind w:firstLine="709"/>
        <w:jc w:val="both"/>
        <w:rPr>
          <w:b/>
        </w:rPr>
        <w:sectPr w:rsidR="003472C3" w:rsidSect="00485B70">
          <w:pgSz w:w="11906" w:h="16838"/>
          <w:pgMar w:top="1134" w:right="1134" w:bottom="1134" w:left="1134" w:header="709" w:footer="709" w:gutter="0"/>
          <w:cols w:space="708"/>
          <w:titlePg/>
          <w:docGrid w:linePitch="381"/>
        </w:sectPr>
      </w:pPr>
    </w:p>
    <w:p w14:paraId="409E55FA" w14:textId="1169C087" w:rsidR="0055229C" w:rsidRPr="00081081" w:rsidRDefault="0055229C" w:rsidP="0055229C">
      <w:pPr>
        <w:spacing w:after="0" w:line="360" w:lineRule="auto"/>
        <w:ind w:firstLine="709"/>
        <w:jc w:val="both"/>
        <w:rPr>
          <w:b/>
        </w:rPr>
      </w:pPr>
      <w:r w:rsidRPr="00081081">
        <w:rPr>
          <w:b/>
        </w:rPr>
        <w:lastRenderedPageBreak/>
        <w:t>Примеры оценочных средств для проверки каждой компетенции, формируемой дисциплиной</w:t>
      </w:r>
    </w:p>
    <w:tbl>
      <w:tblPr>
        <w:tblStyle w:val="af0"/>
        <w:tblW w:w="15026" w:type="dxa"/>
        <w:tblInd w:w="-147" w:type="dxa"/>
        <w:tblLayout w:type="fixed"/>
        <w:tblLook w:val="04A0" w:firstRow="1" w:lastRow="0" w:firstColumn="1" w:lastColumn="0" w:noHBand="0" w:noVBand="1"/>
      </w:tblPr>
      <w:tblGrid>
        <w:gridCol w:w="1560"/>
        <w:gridCol w:w="1984"/>
        <w:gridCol w:w="2693"/>
        <w:gridCol w:w="8789"/>
      </w:tblGrid>
      <w:tr w:rsidR="00F97E6E" w:rsidRPr="00081081" w14:paraId="433F626A" w14:textId="77777777" w:rsidTr="005A1B96">
        <w:tc>
          <w:tcPr>
            <w:tcW w:w="1560" w:type="dxa"/>
          </w:tcPr>
          <w:p w14:paraId="00D4CCC5" w14:textId="77777777" w:rsidR="00F97E6E" w:rsidRPr="00081081" w:rsidRDefault="00F97E6E" w:rsidP="00F97E6E">
            <w:pPr>
              <w:spacing w:after="0" w:line="240" w:lineRule="auto"/>
              <w:jc w:val="center"/>
              <w:rPr>
                <w:sz w:val="24"/>
                <w:szCs w:val="24"/>
              </w:rPr>
            </w:pPr>
            <w:r w:rsidRPr="00081081">
              <w:rPr>
                <w:sz w:val="24"/>
                <w:szCs w:val="24"/>
              </w:rPr>
              <w:t>Наименование компетенции</w:t>
            </w:r>
          </w:p>
        </w:tc>
        <w:tc>
          <w:tcPr>
            <w:tcW w:w="1984" w:type="dxa"/>
          </w:tcPr>
          <w:p w14:paraId="7EC04514" w14:textId="4C8FABAB" w:rsidR="00F97E6E" w:rsidRPr="005A1B96" w:rsidRDefault="005A1B96" w:rsidP="00F97E6E">
            <w:pPr>
              <w:spacing w:after="0" w:line="240" w:lineRule="auto"/>
              <w:jc w:val="center"/>
              <w:rPr>
                <w:sz w:val="24"/>
                <w:szCs w:val="24"/>
              </w:rPr>
            </w:pPr>
            <w:r w:rsidRPr="005A1B96">
              <w:rPr>
                <w:sz w:val="24"/>
                <w:szCs w:val="24"/>
              </w:rPr>
              <w:t>Наименование  индикаторов достижения компетенции</w:t>
            </w:r>
          </w:p>
        </w:tc>
        <w:tc>
          <w:tcPr>
            <w:tcW w:w="2693" w:type="dxa"/>
          </w:tcPr>
          <w:p w14:paraId="76022695" w14:textId="598F3404" w:rsidR="00F97E6E" w:rsidRPr="00081081" w:rsidRDefault="00F97E6E" w:rsidP="00F97E6E">
            <w:pPr>
              <w:spacing w:after="0" w:line="240" w:lineRule="auto"/>
              <w:jc w:val="center"/>
              <w:rPr>
                <w:sz w:val="24"/>
                <w:szCs w:val="24"/>
              </w:rPr>
            </w:pPr>
            <w:r w:rsidRPr="00EA49B5">
              <w:rPr>
                <w:sz w:val="24"/>
                <w:szCs w:val="24"/>
              </w:rPr>
              <w:t>Результаты обучения (умения и знания), соотнесенные с индикаторами достижения компетенции</w:t>
            </w:r>
          </w:p>
        </w:tc>
        <w:tc>
          <w:tcPr>
            <w:tcW w:w="8789" w:type="dxa"/>
          </w:tcPr>
          <w:p w14:paraId="31271437" w14:textId="068A8EEB" w:rsidR="00F97E6E" w:rsidRPr="005A1B96" w:rsidRDefault="005A1B96" w:rsidP="00F97E6E">
            <w:pPr>
              <w:spacing w:after="0" w:line="240" w:lineRule="auto"/>
              <w:jc w:val="center"/>
              <w:rPr>
                <w:sz w:val="24"/>
                <w:szCs w:val="24"/>
              </w:rPr>
            </w:pPr>
            <w:r w:rsidRPr="005A1B96">
              <w:rPr>
                <w:sz w:val="24"/>
                <w:szCs w:val="24"/>
              </w:rPr>
              <w:t>Типовые контрольные задания</w:t>
            </w:r>
          </w:p>
        </w:tc>
      </w:tr>
      <w:tr w:rsidR="00F97E6E" w:rsidRPr="00081081" w14:paraId="6D2A0A29" w14:textId="77777777" w:rsidTr="005A1B96">
        <w:tc>
          <w:tcPr>
            <w:tcW w:w="1560" w:type="dxa"/>
            <w:vMerge w:val="restart"/>
          </w:tcPr>
          <w:p w14:paraId="2B3EE05A" w14:textId="77777777" w:rsidR="00F97E6E" w:rsidRDefault="00F97E6E" w:rsidP="00F97E6E">
            <w:pPr>
              <w:spacing w:after="0" w:line="240" w:lineRule="auto"/>
              <w:rPr>
                <w:sz w:val="24"/>
                <w:szCs w:val="24"/>
              </w:rPr>
            </w:pPr>
            <w:r w:rsidRPr="00EA49B5">
              <w:rPr>
                <w:sz w:val="24"/>
                <w:szCs w:val="24"/>
              </w:rPr>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p w14:paraId="18ECB98F" w14:textId="4E260592" w:rsidR="00A45020" w:rsidRPr="00081081" w:rsidRDefault="00A45020" w:rsidP="00F97E6E">
            <w:pPr>
              <w:spacing w:after="0" w:line="240" w:lineRule="auto"/>
              <w:rPr>
                <w:sz w:val="24"/>
                <w:szCs w:val="24"/>
              </w:rPr>
            </w:pPr>
            <w:r>
              <w:rPr>
                <w:sz w:val="24"/>
                <w:szCs w:val="24"/>
              </w:rPr>
              <w:t>(</w:t>
            </w:r>
            <w:r w:rsidRPr="00EA49B5">
              <w:rPr>
                <w:sz w:val="24"/>
                <w:szCs w:val="24"/>
              </w:rPr>
              <w:t>ПКП-1</w:t>
            </w:r>
            <w:r>
              <w:rPr>
                <w:sz w:val="24"/>
                <w:szCs w:val="24"/>
              </w:rPr>
              <w:t>)</w:t>
            </w:r>
          </w:p>
        </w:tc>
        <w:tc>
          <w:tcPr>
            <w:tcW w:w="1984" w:type="dxa"/>
          </w:tcPr>
          <w:p w14:paraId="4C975CCB" w14:textId="048DE2E5" w:rsidR="00F97E6E" w:rsidRPr="00081081" w:rsidRDefault="00F97E6E" w:rsidP="00F97E6E">
            <w:pPr>
              <w:widowControl w:val="0"/>
              <w:autoSpaceDE w:val="0"/>
              <w:autoSpaceDN w:val="0"/>
              <w:adjustRightInd w:val="0"/>
              <w:spacing w:after="0" w:line="240" w:lineRule="auto"/>
              <w:rPr>
                <w:sz w:val="24"/>
                <w:szCs w:val="24"/>
              </w:rPr>
            </w:pPr>
            <w:r w:rsidRPr="00EA49B5">
              <w:rPr>
                <w:sz w:val="24"/>
                <w:szCs w:val="24"/>
              </w:rPr>
              <w:t>1. 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2693" w:type="dxa"/>
          </w:tcPr>
          <w:p w14:paraId="131301D3" w14:textId="77777777" w:rsidR="0009163A" w:rsidRPr="005952D3" w:rsidRDefault="0009163A" w:rsidP="0009163A">
            <w:pPr>
              <w:spacing w:after="0" w:line="240" w:lineRule="auto"/>
              <w:rPr>
                <w:sz w:val="24"/>
                <w:szCs w:val="24"/>
              </w:rPr>
            </w:pPr>
            <w:r w:rsidRPr="005952D3">
              <w:rPr>
                <w:b/>
                <w:sz w:val="24"/>
                <w:szCs w:val="24"/>
              </w:rPr>
              <w:t>Знать</w:t>
            </w:r>
            <w:r w:rsidRPr="005952D3">
              <w:rPr>
                <w:sz w:val="24"/>
                <w:szCs w:val="24"/>
              </w:rPr>
              <w:t xml:space="preserve"> – информационную базу оценки и информационные технологии, используемые для ее формирования</w:t>
            </w:r>
            <w:r>
              <w:rPr>
                <w:sz w:val="24"/>
                <w:szCs w:val="24"/>
              </w:rPr>
              <w:t>.</w:t>
            </w:r>
          </w:p>
          <w:p w14:paraId="49A1312E" w14:textId="5B39C83A" w:rsidR="00F97E6E" w:rsidRPr="0009163A" w:rsidRDefault="0009163A" w:rsidP="0009163A">
            <w:pPr>
              <w:spacing w:after="0" w:line="240" w:lineRule="auto"/>
              <w:rPr>
                <w:sz w:val="24"/>
                <w:szCs w:val="24"/>
                <w:highlight w:val="yellow"/>
              </w:rPr>
            </w:pPr>
            <w:r w:rsidRPr="005952D3">
              <w:rPr>
                <w:b/>
                <w:sz w:val="24"/>
                <w:szCs w:val="24"/>
              </w:rPr>
              <w:t>Уметь</w:t>
            </w:r>
            <w:r w:rsidRPr="005952D3">
              <w:rPr>
                <w:sz w:val="24"/>
                <w:szCs w:val="24"/>
              </w:rPr>
              <w:t xml:space="preserve"> –</w:t>
            </w:r>
            <w:r w:rsidRPr="00EA49B5">
              <w:rPr>
                <w:sz w:val="24"/>
                <w:szCs w:val="24"/>
              </w:rPr>
              <w:t xml:space="preserve"> систематизировать, структури</w:t>
            </w:r>
            <w:r>
              <w:rPr>
                <w:sz w:val="24"/>
                <w:szCs w:val="24"/>
              </w:rPr>
              <w:t>ровать</w:t>
            </w:r>
            <w:r w:rsidRPr="00EA49B5">
              <w:rPr>
                <w:sz w:val="24"/>
                <w:szCs w:val="24"/>
              </w:rPr>
              <w:t xml:space="preserve"> и интерпретир</w:t>
            </w:r>
            <w:r>
              <w:rPr>
                <w:sz w:val="24"/>
                <w:szCs w:val="24"/>
              </w:rPr>
              <w:t>овать</w:t>
            </w:r>
            <w:r w:rsidRPr="00EA49B5">
              <w:rPr>
                <w:sz w:val="24"/>
                <w:szCs w:val="24"/>
              </w:rPr>
              <w:t xml:space="preserve"> информацию в соответствии с решаемыми финансово-экономическими задачами</w:t>
            </w:r>
          </w:p>
        </w:tc>
        <w:tc>
          <w:tcPr>
            <w:tcW w:w="8789" w:type="dxa"/>
          </w:tcPr>
          <w:p w14:paraId="1C4D969C" w14:textId="77777777" w:rsidR="00AD329E" w:rsidRPr="00AD329E" w:rsidRDefault="00AD329E" w:rsidP="00AD329E">
            <w:pPr>
              <w:spacing w:after="0" w:line="240" w:lineRule="auto"/>
              <w:rPr>
                <w:sz w:val="24"/>
                <w:szCs w:val="24"/>
              </w:rPr>
            </w:pPr>
            <w:r w:rsidRPr="00AD329E">
              <w:rPr>
                <w:sz w:val="24"/>
                <w:szCs w:val="24"/>
              </w:rPr>
              <w:t>Известны следующие данные о финансовых результатах деятельности компании в 2019 году:</w:t>
            </w:r>
          </w:p>
          <w:p w14:paraId="67978EEC" w14:textId="77777777" w:rsidR="00AD329E" w:rsidRPr="00AD329E" w:rsidRDefault="00AD329E" w:rsidP="00AD329E">
            <w:pPr>
              <w:spacing w:after="0" w:line="240" w:lineRule="auto"/>
              <w:rPr>
                <w:sz w:val="24"/>
                <w:szCs w:val="24"/>
              </w:rPr>
            </w:pPr>
            <w:r w:rsidRPr="00AD329E">
              <w:rPr>
                <w:sz w:val="24"/>
                <w:szCs w:val="24"/>
              </w:rPr>
              <w:t>Операционная прибыль компании (EBIT) составила 2 800 млн. руб.;</w:t>
            </w:r>
          </w:p>
          <w:p w14:paraId="3C52F30A" w14:textId="77777777" w:rsidR="00AD329E" w:rsidRPr="00AD329E" w:rsidRDefault="00AD329E" w:rsidP="00AD329E">
            <w:pPr>
              <w:spacing w:after="0" w:line="240" w:lineRule="auto"/>
              <w:rPr>
                <w:sz w:val="24"/>
                <w:szCs w:val="24"/>
              </w:rPr>
            </w:pPr>
            <w:r w:rsidRPr="00AD329E">
              <w:rPr>
                <w:sz w:val="24"/>
                <w:szCs w:val="24"/>
              </w:rPr>
              <w:t>Амортизационные отчисления - 250 млн. руб.;</w:t>
            </w:r>
          </w:p>
          <w:p w14:paraId="55429169" w14:textId="77777777" w:rsidR="00AD329E" w:rsidRPr="00AD329E" w:rsidRDefault="00AD329E" w:rsidP="00AD329E">
            <w:pPr>
              <w:spacing w:after="0" w:line="240" w:lineRule="auto"/>
              <w:rPr>
                <w:sz w:val="24"/>
                <w:szCs w:val="24"/>
              </w:rPr>
            </w:pPr>
            <w:r w:rsidRPr="00AD329E">
              <w:rPr>
                <w:sz w:val="24"/>
                <w:szCs w:val="24"/>
              </w:rPr>
              <w:t>Капитальные затраты компании составили 900 млн. руб.;</w:t>
            </w:r>
          </w:p>
          <w:p w14:paraId="75D14D9F" w14:textId="77777777" w:rsidR="00AD329E" w:rsidRPr="00AD329E" w:rsidRDefault="00AD329E" w:rsidP="00AD329E">
            <w:pPr>
              <w:spacing w:after="0" w:line="240" w:lineRule="auto"/>
              <w:rPr>
                <w:sz w:val="24"/>
                <w:szCs w:val="24"/>
              </w:rPr>
            </w:pPr>
            <w:r w:rsidRPr="00AD329E">
              <w:rPr>
                <w:sz w:val="24"/>
                <w:szCs w:val="24"/>
              </w:rPr>
              <w:t xml:space="preserve">Потребность в чистом оборотном капитале компании составила 2019 году 650 млн. </w:t>
            </w:r>
            <w:proofErr w:type="spellStart"/>
            <w:r w:rsidRPr="00AD329E">
              <w:rPr>
                <w:sz w:val="24"/>
                <w:szCs w:val="24"/>
              </w:rPr>
              <w:t>руб</w:t>
            </w:r>
            <w:proofErr w:type="spellEnd"/>
            <w:r w:rsidRPr="00AD329E">
              <w:rPr>
                <w:sz w:val="24"/>
                <w:szCs w:val="24"/>
              </w:rPr>
              <w:t xml:space="preserve"> (в предыдущем 2018 году составляла 600 млн. руб.).;</w:t>
            </w:r>
          </w:p>
          <w:p w14:paraId="799BBCDA" w14:textId="77777777" w:rsidR="00AD329E" w:rsidRPr="00AD329E" w:rsidRDefault="00AD329E" w:rsidP="00AD329E">
            <w:pPr>
              <w:spacing w:after="0" w:line="240" w:lineRule="auto"/>
              <w:rPr>
                <w:sz w:val="24"/>
                <w:szCs w:val="24"/>
              </w:rPr>
            </w:pPr>
            <w:r w:rsidRPr="00AD329E">
              <w:rPr>
                <w:sz w:val="24"/>
                <w:szCs w:val="24"/>
              </w:rPr>
              <w:t>Средневзвешенная цена капитала компании (WACC) – 15%.</w:t>
            </w:r>
          </w:p>
          <w:p w14:paraId="66A8ED35" w14:textId="77777777" w:rsidR="00AD329E" w:rsidRPr="00AD329E" w:rsidRDefault="00AD329E" w:rsidP="00AD329E">
            <w:pPr>
              <w:spacing w:after="0" w:line="240" w:lineRule="auto"/>
              <w:rPr>
                <w:sz w:val="24"/>
                <w:szCs w:val="24"/>
              </w:rPr>
            </w:pPr>
            <w:r w:rsidRPr="00AD329E">
              <w:rPr>
                <w:sz w:val="24"/>
                <w:szCs w:val="24"/>
              </w:rPr>
              <w:t xml:space="preserve">На 2020 год запланирован темп роста выручки, прибыли, капитальных затрат, потребности в чистом оборотном капитале и амортизационных отчислений в размере 2%, а в 2021 году – 4%. По прогнозам в дальнейшем темпы роста стабилизируются и установятся на уровне 3% в год. Ставка налога на прибыль – 20%. </w:t>
            </w:r>
          </w:p>
          <w:p w14:paraId="79A0E763" w14:textId="77777777" w:rsidR="00AD329E" w:rsidRPr="00AD329E" w:rsidRDefault="00AD329E" w:rsidP="00AD329E">
            <w:pPr>
              <w:spacing w:after="0" w:line="240" w:lineRule="auto"/>
              <w:rPr>
                <w:sz w:val="24"/>
                <w:szCs w:val="24"/>
              </w:rPr>
            </w:pPr>
          </w:p>
          <w:p w14:paraId="65CFBA46" w14:textId="2A9104CD" w:rsidR="00F97E6E" w:rsidRPr="00AD329E" w:rsidRDefault="00AD329E" w:rsidP="005A1B96">
            <w:pPr>
              <w:spacing w:after="0" w:line="240" w:lineRule="auto"/>
              <w:rPr>
                <w:sz w:val="24"/>
                <w:szCs w:val="24"/>
              </w:rPr>
            </w:pPr>
            <w:r w:rsidRPr="00AD329E">
              <w:rPr>
                <w:sz w:val="24"/>
                <w:szCs w:val="24"/>
                <w:u w:val="single"/>
              </w:rPr>
              <w:t>Задание:</w:t>
            </w:r>
            <w:r w:rsidRPr="00AD329E">
              <w:rPr>
                <w:sz w:val="24"/>
                <w:szCs w:val="24"/>
              </w:rPr>
              <w:t xml:space="preserve"> определите фундаментальную стоимость компании на начало 2020 года, используя метод дисконтированных денежных потоков.</w:t>
            </w:r>
          </w:p>
        </w:tc>
      </w:tr>
      <w:tr w:rsidR="00F97E6E" w:rsidRPr="00081081" w14:paraId="440F5AB0" w14:textId="77777777" w:rsidTr="005A1B96">
        <w:tc>
          <w:tcPr>
            <w:tcW w:w="1560" w:type="dxa"/>
            <w:vMerge/>
          </w:tcPr>
          <w:p w14:paraId="7451A4AD" w14:textId="77777777" w:rsidR="00F97E6E" w:rsidRPr="00081081" w:rsidRDefault="00F97E6E" w:rsidP="00F97E6E">
            <w:pPr>
              <w:spacing w:after="0" w:line="240" w:lineRule="auto"/>
              <w:rPr>
                <w:sz w:val="24"/>
                <w:szCs w:val="24"/>
              </w:rPr>
            </w:pPr>
          </w:p>
        </w:tc>
        <w:tc>
          <w:tcPr>
            <w:tcW w:w="1984" w:type="dxa"/>
          </w:tcPr>
          <w:p w14:paraId="7B27737C" w14:textId="426C9F17" w:rsidR="00F97E6E" w:rsidRPr="00081081" w:rsidRDefault="00F97E6E" w:rsidP="00F97E6E">
            <w:pPr>
              <w:spacing w:after="0" w:line="240" w:lineRule="auto"/>
              <w:rPr>
                <w:sz w:val="24"/>
                <w:szCs w:val="24"/>
              </w:rPr>
            </w:pPr>
            <w:r w:rsidRPr="00EA49B5">
              <w:rPr>
                <w:rFonts w:eastAsia="Times New Roman"/>
                <w:sz w:val="24"/>
                <w:szCs w:val="24"/>
              </w:rPr>
              <w:t>2.</w:t>
            </w:r>
            <w:r w:rsidRPr="00EA49B5">
              <w:rPr>
                <w:sz w:val="24"/>
                <w:szCs w:val="24"/>
              </w:rPr>
              <w:t xml:space="preserve"> Осуществляет расчет и прогнозирование финансовых показателей и денежных потоков бизнеса с использованием компьютерных технологий.</w:t>
            </w:r>
          </w:p>
        </w:tc>
        <w:tc>
          <w:tcPr>
            <w:tcW w:w="2693" w:type="dxa"/>
          </w:tcPr>
          <w:p w14:paraId="559EE036" w14:textId="77777777" w:rsidR="0009163A" w:rsidRPr="00606E80" w:rsidRDefault="0009163A" w:rsidP="0009163A">
            <w:pPr>
              <w:spacing w:after="0" w:line="240" w:lineRule="auto"/>
              <w:rPr>
                <w:sz w:val="24"/>
                <w:szCs w:val="24"/>
              </w:rPr>
            </w:pPr>
            <w:r w:rsidRPr="00606E80">
              <w:rPr>
                <w:b/>
                <w:sz w:val="24"/>
                <w:szCs w:val="24"/>
              </w:rPr>
              <w:t>Знать</w:t>
            </w:r>
            <w:r w:rsidRPr="00606E80">
              <w:rPr>
                <w:sz w:val="24"/>
                <w:szCs w:val="24"/>
              </w:rPr>
              <w:t xml:space="preserve"> – финансовые</w:t>
            </w:r>
            <w:r>
              <w:rPr>
                <w:sz w:val="24"/>
                <w:szCs w:val="24"/>
              </w:rPr>
              <w:t xml:space="preserve"> показатели бизнеса.</w:t>
            </w:r>
          </w:p>
          <w:p w14:paraId="3F191393" w14:textId="4B0C6636" w:rsidR="00F97E6E" w:rsidRPr="00081081" w:rsidRDefault="0009163A" w:rsidP="0009163A">
            <w:pPr>
              <w:spacing w:after="0" w:line="240" w:lineRule="auto"/>
              <w:rPr>
                <w:sz w:val="24"/>
                <w:szCs w:val="24"/>
              </w:rPr>
            </w:pPr>
            <w:r w:rsidRPr="00606E80">
              <w:rPr>
                <w:b/>
                <w:sz w:val="24"/>
                <w:szCs w:val="24"/>
              </w:rPr>
              <w:t>Уметь</w:t>
            </w:r>
            <w:r w:rsidRPr="00EA49B5">
              <w:rPr>
                <w:sz w:val="24"/>
                <w:szCs w:val="24"/>
              </w:rPr>
              <w:t xml:space="preserve"> –   прогнозирова</w:t>
            </w:r>
            <w:r>
              <w:rPr>
                <w:sz w:val="24"/>
                <w:szCs w:val="24"/>
              </w:rPr>
              <w:t>ть</w:t>
            </w:r>
            <w:r w:rsidRPr="00EA49B5">
              <w:rPr>
                <w:sz w:val="24"/>
                <w:szCs w:val="24"/>
              </w:rPr>
              <w:t xml:space="preserve"> финансовых показателей и денежных потоков бизнеса с использованием </w:t>
            </w:r>
            <w:r>
              <w:rPr>
                <w:sz w:val="24"/>
                <w:szCs w:val="24"/>
              </w:rPr>
              <w:t>современных</w:t>
            </w:r>
            <w:r w:rsidRPr="00EA49B5">
              <w:rPr>
                <w:sz w:val="24"/>
                <w:szCs w:val="24"/>
              </w:rPr>
              <w:t xml:space="preserve"> технологий.</w:t>
            </w:r>
            <w:r w:rsidR="00F97E6E" w:rsidRPr="00EA49B5">
              <w:rPr>
                <w:sz w:val="24"/>
                <w:szCs w:val="24"/>
              </w:rPr>
              <w:t xml:space="preserve"> </w:t>
            </w:r>
          </w:p>
        </w:tc>
        <w:tc>
          <w:tcPr>
            <w:tcW w:w="8789" w:type="dxa"/>
          </w:tcPr>
          <w:p w14:paraId="6038EDC7" w14:textId="77777777" w:rsidR="00AD329E" w:rsidRPr="00AD329E" w:rsidRDefault="00AD329E" w:rsidP="00AD329E">
            <w:pPr>
              <w:jc w:val="both"/>
              <w:rPr>
                <w:sz w:val="24"/>
                <w:szCs w:val="24"/>
              </w:rPr>
            </w:pPr>
            <w:r w:rsidRPr="00AD329E">
              <w:rPr>
                <w:sz w:val="24"/>
                <w:szCs w:val="24"/>
              </w:rPr>
              <w:t xml:space="preserve">Общий объем капитала компании составляет 40 000 </w:t>
            </w:r>
            <w:proofErr w:type="spellStart"/>
            <w:r w:rsidRPr="00AD329E">
              <w:rPr>
                <w:sz w:val="24"/>
                <w:szCs w:val="24"/>
              </w:rPr>
              <w:t>тыс.руб</w:t>
            </w:r>
            <w:proofErr w:type="spellEnd"/>
            <w:r w:rsidRPr="00AD329E">
              <w:rPr>
                <w:sz w:val="24"/>
                <w:szCs w:val="24"/>
              </w:rPr>
              <w:t xml:space="preserve">. Компания имеет следующую структуру источников финансирования: 15 000 </w:t>
            </w:r>
            <w:proofErr w:type="spellStart"/>
            <w:r w:rsidRPr="00AD329E">
              <w:rPr>
                <w:sz w:val="24"/>
                <w:szCs w:val="24"/>
              </w:rPr>
              <w:t>тыс.руб</w:t>
            </w:r>
            <w:proofErr w:type="spellEnd"/>
            <w:r w:rsidRPr="00AD329E">
              <w:rPr>
                <w:sz w:val="24"/>
                <w:szCs w:val="24"/>
              </w:rPr>
              <w:t xml:space="preserve">. – акционерный капитал, представленный обыкновенными акциями, 15 000 </w:t>
            </w:r>
            <w:proofErr w:type="spellStart"/>
            <w:r w:rsidRPr="00AD329E">
              <w:rPr>
                <w:sz w:val="24"/>
                <w:szCs w:val="24"/>
              </w:rPr>
              <w:t>тыс.руб</w:t>
            </w:r>
            <w:proofErr w:type="spellEnd"/>
            <w:r w:rsidRPr="00AD329E">
              <w:rPr>
                <w:sz w:val="24"/>
                <w:szCs w:val="24"/>
              </w:rPr>
              <w:t xml:space="preserve">. – долгосрочные обязательства в виде облигационного займа, 10 000 </w:t>
            </w:r>
            <w:proofErr w:type="spellStart"/>
            <w:r w:rsidRPr="00AD329E">
              <w:rPr>
                <w:sz w:val="24"/>
                <w:szCs w:val="24"/>
              </w:rPr>
              <w:t>тыс.руб</w:t>
            </w:r>
            <w:proofErr w:type="spellEnd"/>
            <w:r w:rsidRPr="00AD329E">
              <w:rPr>
                <w:sz w:val="24"/>
                <w:szCs w:val="24"/>
              </w:rPr>
              <w:t xml:space="preserve">. – долгосрочные кредиты. Рыночная доходность установилась на уровне 17%, </w:t>
            </w:r>
            <w:proofErr w:type="spellStart"/>
            <w:r w:rsidRPr="00AD329E">
              <w:rPr>
                <w:sz w:val="24"/>
                <w:szCs w:val="24"/>
              </w:rPr>
              <w:t>безрисковая</w:t>
            </w:r>
            <w:proofErr w:type="spellEnd"/>
            <w:r w:rsidRPr="00AD329E">
              <w:rPr>
                <w:sz w:val="24"/>
                <w:szCs w:val="24"/>
              </w:rPr>
              <w:t xml:space="preserve"> доходность – 8%, систематический риск компании определен в размере 0,9. Облигационный </w:t>
            </w:r>
            <w:proofErr w:type="spellStart"/>
            <w:r w:rsidRPr="00AD329E">
              <w:rPr>
                <w:sz w:val="24"/>
                <w:szCs w:val="24"/>
              </w:rPr>
              <w:t>займ</w:t>
            </w:r>
            <w:proofErr w:type="spellEnd"/>
            <w:r w:rsidRPr="00AD329E">
              <w:rPr>
                <w:sz w:val="24"/>
                <w:szCs w:val="24"/>
              </w:rPr>
              <w:t xml:space="preserve"> представлен 500 купонными облигациями со сроком погашения 3 года и ставкой купона 8%. Рыночная стоимость облигации составляет 12 </w:t>
            </w:r>
            <w:proofErr w:type="spellStart"/>
            <w:r w:rsidRPr="00AD329E">
              <w:rPr>
                <w:sz w:val="24"/>
                <w:szCs w:val="24"/>
              </w:rPr>
              <w:t>тыс.руб</w:t>
            </w:r>
            <w:proofErr w:type="spellEnd"/>
            <w:r w:rsidRPr="00AD329E">
              <w:rPr>
                <w:sz w:val="24"/>
                <w:szCs w:val="24"/>
              </w:rPr>
              <w:t>. Ставка по долгосрочному кредиту составляет 15%. Ставка налога на прибыль равна 20%.</w:t>
            </w:r>
          </w:p>
          <w:p w14:paraId="338658F4" w14:textId="267FC210" w:rsidR="00F97E6E" w:rsidRPr="00AD329E" w:rsidRDefault="00AD329E" w:rsidP="005A1B96">
            <w:pPr>
              <w:jc w:val="both"/>
              <w:rPr>
                <w:sz w:val="24"/>
                <w:szCs w:val="24"/>
              </w:rPr>
            </w:pPr>
            <w:r w:rsidRPr="00AD329E">
              <w:rPr>
                <w:sz w:val="24"/>
                <w:szCs w:val="24"/>
                <w:u w:val="single"/>
              </w:rPr>
              <w:lastRenderedPageBreak/>
              <w:t>Задание</w:t>
            </w:r>
            <w:r w:rsidRPr="00AD329E">
              <w:rPr>
                <w:sz w:val="24"/>
                <w:szCs w:val="24"/>
              </w:rPr>
              <w:t>: определить средневзвешенную стоимость капитала (WACC) для данной компании.</w:t>
            </w:r>
          </w:p>
        </w:tc>
      </w:tr>
      <w:tr w:rsidR="00F97E6E" w:rsidRPr="00081081" w14:paraId="6F1BA4FC" w14:textId="77777777" w:rsidTr="005A1B96">
        <w:tc>
          <w:tcPr>
            <w:tcW w:w="1560" w:type="dxa"/>
            <w:vMerge w:val="restart"/>
          </w:tcPr>
          <w:p w14:paraId="37AE855E" w14:textId="77777777" w:rsidR="00F97E6E" w:rsidRDefault="00F97E6E" w:rsidP="00F97E6E">
            <w:pPr>
              <w:spacing w:after="0" w:line="240" w:lineRule="auto"/>
              <w:rPr>
                <w:sz w:val="24"/>
                <w:szCs w:val="24"/>
              </w:rPr>
            </w:pPr>
            <w:r w:rsidRPr="00081081">
              <w:rPr>
                <w:sz w:val="24"/>
                <w:szCs w:val="24"/>
              </w:rPr>
              <w:lastRenderedPageBreak/>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p w14:paraId="6D401522" w14:textId="0861CE0A" w:rsidR="00A45020" w:rsidRPr="00081081" w:rsidRDefault="00A45020" w:rsidP="00F97E6E">
            <w:pPr>
              <w:spacing w:after="0" w:line="240" w:lineRule="auto"/>
              <w:rPr>
                <w:sz w:val="24"/>
                <w:szCs w:val="24"/>
              </w:rPr>
            </w:pPr>
            <w:r>
              <w:rPr>
                <w:sz w:val="24"/>
                <w:szCs w:val="24"/>
              </w:rPr>
              <w:t>(</w:t>
            </w:r>
            <w:r w:rsidRPr="00EA49B5">
              <w:rPr>
                <w:sz w:val="24"/>
                <w:szCs w:val="24"/>
              </w:rPr>
              <w:t>ПКП-2</w:t>
            </w:r>
            <w:r>
              <w:rPr>
                <w:sz w:val="24"/>
                <w:szCs w:val="24"/>
              </w:rPr>
              <w:t>)</w:t>
            </w:r>
          </w:p>
        </w:tc>
        <w:tc>
          <w:tcPr>
            <w:tcW w:w="1984" w:type="dxa"/>
          </w:tcPr>
          <w:p w14:paraId="4E77A89F" w14:textId="77777777" w:rsidR="00F97E6E" w:rsidRPr="00081081" w:rsidRDefault="00F97E6E" w:rsidP="00F97E6E">
            <w:pPr>
              <w:spacing w:after="0" w:line="240" w:lineRule="auto"/>
              <w:rPr>
                <w:sz w:val="24"/>
                <w:szCs w:val="24"/>
              </w:rPr>
            </w:pPr>
            <w:r w:rsidRPr="00081081">
              <w:rPr>
                <w:rStyle w:val="FontStyle12"/>
                <w:sz w:val="24"/>
                <w:szCs w:val="24"/>
              </w:rPr>
              <w:t>1. Решает финансово-экономические задачи с учетом требований   действующей нормативно-правовой базы.</w:t>
            </w:r>
          </w:p>
        </w:tc>
        <w:tc>
          <w:tcPr>
            <w:tcW w:w="2693" w:type="dxa"/>
          </w:tcPr>
          <w:p w14:paraId="468F8496" w14:textId="77777777" w:rsidR="00F97E6E" w:rsidRPr="00EA49B5" w:rsidRDefault="00F97E6E" w:rsidP="00F97E6E">
            <w:pPr>
              <w:spacing w:after="0" w:line="240" w:lineRule="auto"/>
              <w:rPr>
                <w:sz w:val="24"/>
                <w:szCs w:val="24"/>
              </w:rPr>
            </w:pPr>
            <w:r w:rsidRPr="00EA49B5">
              <w:rPr>
                <w:b/>
                <w:sz w:val="24"/>
                <w:szCs w:val="24"/>
              </w:rPr>
              <w:t>Знать</w:t>
            </w:r>
            <w:r w:rsidRPr="00EA49B5">
              <w:rPr>
                <w:sz w:val="24"/>
                <w:szCs w:val="24"/>
              </w:rPr>
              <w:t xml:space="preserve"> –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 принципы формирования информационной базы оценки.</w:t>
            </w:r>
          </w:p>
          <w:p w14:paraId="61150AB7" w14:textId="0ADE4424" w:rsidR="00F97E6E" w:rsidRPr="00081081" w:rsidRDefault="00F97E6E" w:rsidP="00F97E6E">
            <w:pPr>
              <w:spacing w:after="0" w:line="240" w:lineRule="auto"/>
              <w:rPr>
                <w:sz w:val="24"/>
                <w:szCs w:val="24"/>
              </w:rPr>
            </w:pPr>
            <w:r w:rsidRPr="00EA49B5">
              <w:rPr>
                <w:b/>
                <w:sz w:val="24"/>
                <w:szCs w:val="24"/>
              </w:rPr>
              <w:t>Уметь</w:t>
            </w:r>
            <w:r w:rsidRPr="00EA49B5">
              <w:rPr>
                <w:sz w:val="24"/>
                <w:szCs w:val="24"/>
              </w:rPr>
              <w:t xml:space="preserve"> –  собирать, обрабатывать информацию для стоимостной оценки активов в условиях цифровой экономики. Трактовать финансовую отчётность для составления прогнозов и бизнес планов, выявлять и измерять риски корпорации, связанные с использованием активов. </w:t>
            </w:r>
          </w:p>
        </w:tc>
        <w:tc>
          <w:tcPr>
            <w:tcW w:w="8789" w:type="dxa"/>
          </w:tcPr>
          <w:p w14:paraId="5F8CAB8F" w14:textId="3CC1438E" w:rsidR="00F97E6E" w:rsidRPr="00081081" w:rsidRDefault="00F97E6E" w:rsidP="00F97E6E">
            <w:pPr>
              <w:spacing w:after="0" w:line="240" w:lineRule="auto"/>
              <w:rPr>
                <w:sz w:val="24"/>
                <w:szCs w:val="24"/>
              </w:rPr>
            </w:pPr>
            <w:r w:rsidRPr="00081081">
              <w:rPr>
                <w:sz w:val="24"/>
                <w:szCs w:val="24"/>
              </w:rPr>
              <w:t xml:space="preserve">Задание 1. </w:t>
            </w:r>
          </w:p>
          <w:p w14:paraId="329E77F3" w14:textId="77777777" w:rsidR="00F97E6E" w:rsidRPr="00081081" w:rsidRDefault="00F97E6E" w:rsidP="00F97E6E">
            <w:pPr>
              <w:spacing w:after="0" w:line="240" w:lineRule="auto"/>
              <w:rPr>
                <w:sz w:val="24"/>
                <w:szCs w:val="24"/>
              </w:rPr>
            </w:pPr>
            <w:r w:rsidRPr="00081081">
              <w:rPr>
                <w:sz w:val="24"/>
                <w:szCs w:val="24"/>
              </w:rPr>
              <w:t>Стоимость актива — это:</w:t>
            </w:r>
          </w:p>
          <w:p w14:paraId="046C6771" w14:textId="77777777" w:rsidR="00F97E6E" w:rsidRPr="00081081" w:rsidRDefault="00F97E6E" w:rsidP="00F97E6E">
            <w:pPr>
              <w:spacing w:after="0" w:line="240" w:lineRule="auto"/>
              <w:rPr>
                <w:sz w:val="24"/>
                <w:szCs w:val="24"/>
              </w:rPr>
            </w:pPr>
            <w:r w:rsidRPr="00081081">
              <w:rPr>
                <w:sz w:val="24"/>
                <w:szCs w:val="24"/>
              </w:rPr>
              <w:t>а) текущее выражение будущих выгод, получаемых при его использовании;</w:t>
            </w:r>
          </w:p>
          <w:p w14:paraId="4DC91C70" w14:textId="77777777" w:rsidR="00F97E6E" w:rsidRPr="00081081" w:rsidRDefault="00F97E6E" w:rsidP="00F97E6E">
            <w:pPr>
              <w:spacing w:after="0" w:line="240" w:lineRule="auto"/>
              <w:rPr>
                <w:sz w:val="24"/>
                <w:szCs w:val="24"/>
              </w:rPr>
            </w:pPr>
            <w:r w:rsidRPr="00081081">
              <w:rPr>
                <w:sz w:val="24"/>
                <w:szCs w:val="24"/>
              </w:rPr>
              <w:t>б) сумма денежных средств, характеризующая ценность и полезность данного актива;</w:t>
            </w:r>
          </w:p>
          <w:p w14:paraId="3754CBFB" w14:textId="77777777" w:rsidR="00F97E6E" w:rsidRPr="00081081" w:rsidRDefault="00F97E6E" w:rsidP="00F97E6E">
            <w:pPr>
              <w:spacing w:after="0" w:line="240" w:lineRule="auto"/>
              <w:rPr>
                <w:sz w:val="24"/>
                <w:szCs w:val="24"/>
              </w:rPr>
            </w:pPr>
            <w:r w:rsidRPr="00081081">
              <w:rPr>
                <w:sz w:val="24"/>
                <w:szCs w:val="24"/>
              </w:rPr>
              <w:t>в) текущая выгода в денежном выражении, которую владелец может получить от продажи объекта оценки;</w:t>
            </w:r>
          </w:p>
          <w:p w14:paraId="4B22271D" w14:textId="77777777" w:rsidR="00F97E6E" w:rsidRPr="00081081" w:rsidRDefault="00F97E6E" w:rsidP="00F97E6E">
            <w:pPr>
              <w:spacing w:after="0" w:line="240" w:lineRule="auto"/>
              <w:rPr>
                <w:sz w:val="24"/>
                <w:szCs w:val="24"/>
              </w:rPr>
            </w:pPr>
            <w:r w:rsidRPr="00081081">
              <w:rPr>
                <w:sz w:val="24"/>
                <w:szCs w:val="24"/>
              </w:rPr>
              <w:t>г) все перечисленное.</w:t>
            </w:r>
          </w:p>
          <w:p w14:paraId="78434F96" w14:textId="77777777" w:rsidR="00F97E6E" w:rsidRPr="00081081" w:rsidRDefault="00F97E6E" w:rsidP="00F97E6E">
            <w:pPr>
              <w:spacing w:after="0" w:line="240" w:lineRule="auto"/>
              <w:rPr>
                <w:sz w:val="24"/>
                <w:szCs w:val="24"/>
              </w:rPr>
            </w:pPr>
            <w:r w:rsidRPr="00081081">
              <w:rPr>
                <w:sz w:val="24"/>
                <w:szCs w:val="24"/>
              </w:rPr>
              <w:t xml:space="preserve">Обоснуйте ответ </w:t>
            </w:r>
          </w:p>
          <w:p w14:paraId="46ACA184" w14:textId="77777777" w:rsidR="00F97E6E" w:rsidRPr="00081081" w:rsidRDefault="00F97E6E" w:rsidP="00F97E6E">
            <w:pPr>
              <w:spacing w:after="0" w:line="240" w:lineRule="auto"/>
              <w:rPr>
                <w:sz w:val="24"/>
                <w:szCs w:val="24"/>
              </w:rPr>
            </w:pPr>
            <w:r w:rsidRPr="00081081">
              <w:rPr>
                <w:sz w:val="24"/>
                <w:szCs w:val="24"/>
              </w:rPr>
              <w:t>Задание 2</w:t>
            </w:r>
          </w:p>
          <w:p w14:paraId="67BD28E8" w14:textId="77777777" w:rsidR="00F97E6E" w:rsidRPr="00081081" w:rsidRDefault="00F97E6E" w:rsidP="00F97E6E">
            <w:pPr>
              <w:spacing w:after="0" w:line="240" w:lineRule="auto"/>
              <w:rPr>
                <w:sz w:val="24"/>
                <w:szCs w:val="24"/>
              </w:rPr>
            </w:pPr>
            <w:r w:rsidRPr="00081081">
              <w:rPr>
                <w:sz w:val="24"/>
                <w:szCs w:val="24"/>
              </w:rPr>
              <w:t>Источником информации при установлении вида оцениваемой стоимости в рамках оценки бизнеса является:</w:t>
            </w:r>
          </w:p>
          <w:p w14:paraId="5ED731F5" w14:textId="77777777" w:rsidR="00F97E6E" w:rsidRPr="00081081" w:rsidRDefault="00F97E6E" w:rsidP="00F97E6E">
            <w:pPr>
              <w:spacing w:after="0" w:line="240" w:lineRule="auto"/>
              <w:rPr>
                <w:sz w:val="24"/>
                <w:szCs w:val="24"/>
              </w:rPr>
            </w:pPr>
            <w:r w:rsidRPr="00081081">
              <w:rPr>
                <w:sz w:val="24"/>
                <w:szCs w:val="24"/>
              </w:rPr>
              <w:t>а) бизнес-план;</w:t>
            </w:r>
          </w:p>
          <w:p w14:paraId="00A47081" w14:textId="77777777" w:rsidR="00F97E6E" w:rsidRPr="00081081" w:rsidRDefault="00F97E6E" w:rsidP="00F97E6E">
            <w:pPr>
              <w:spacing w:after="0" w:line="240" w:lineRule="auto"/>
              <w:rPr>
                <w:sz w:val="24"/>
                <w:szCs w:val="24"/>
              </w:rPr>
            </w:pPr>
            <w:r w:rsidRPr="00081081">
              <w:rPr>
                <w:sz w:val="24"/>
                <w:szCs w:val="24"/>
              </w:rPr>
              <w:t>б) задание на оценку;</w:t>
            </w:r>
          </w:p>
          <w:p w14:paraId="3F7CB8F0" w14:textId="77777777" w:rsidR="00F97E6E" w:rsidRPr="00081081" w:rsidRDefault="00F97E6E" w:rsidP="00F97E6E">
            <w:pPr>
              <w:spacing w:after="0" w:line="240" w:lineRule="auto"/>
              <w:rPr>
                <w:sz w:val="24"/>
                <w:szCs w:val="24"/>
              </w:rPr>
            </w:pPr>
            <w:r w:rsidRPr="00081081">
              <w:rPr>
                <w:sz w:val="24"/>
                <w:szCs w:val="24"/>
              </w:rPr>
              <w:t>в) техническая документация;</w:t>
            </w:r>
          </w:p>
          <w:p w14:paraId="2ECFB23F" w14:textId="77777777" w:rsidR="00F97E6E" w:rsidRPr="00081081" w:rsidRDefault="00F97E6E" w:rsidP="00F97E6E">
            <w:pPr>
              <w:spacing w:after="0" w:line="240" w:lineRule="auto"/>
              <w:rPr>
                <w:sz w:val="24"/>
                <w:szCs w:val="24"/>
              </w:rPr>
            </w:pPr>
            <w:r w:rsidRPr="00081081">
              <w:rPr>
                <w:sz w:val="24"/>
                <w:szCs w:val="24"/>
              </w:rPr>
              <w:t>г) бухгалтерский баланс.</w:t>
            </w:r>
          </w:p>
          <w:p w14:paraId="70F5DEC5" w14:textId="77777777" w:rsidR="00F97E6E" w:rsidRPr="00081081" w:rsidRDefault="00F97E6E" w:rsidP="00F97E6E">
            <w:pPr>
              <w:spacing w:after="0" w:line="240" w:lineRule="auto"/>
              <w:rPr>
                <w:sz w:val="24"/>
                <w:szCs w:val="24"/>
              </w:rPr>
            </w:pPr>
            <w:r w:rsidRPr="00081081">
              <w:rPr>
                <w:sz w:val="24"/>
                <w:szCs w:val="24"/>
              </w:rPr>
              <w:t>Обоснуйте ответ</w:t>
            </w:r>
          </w:p>
          <w:p w14:paraId="1ECDD307" w14:textId="77777777" w:rsidR="00F97E6E" w:rsidRPr="00081081" w:rsidRDefault="00F97E6E" w:rsidP="00F97E6E">
            <w:pPr>
              <w:spacing w:after="0" w:line="240" w:lineRule="auto"/>
              <w:rPr>
                <w:sz w:val="24"/>
                <w:szCs w:val="24"/>
              </w:rPr>
            </w:pPr>
            <w:r w:rsidRPr="00081081">
              <w:rPr>
                <w:sz w:val="24"/>
                <w:szCs w:val="24"/>
              </w:rPr>
              <w:t>Задание 3</w:t>
            </w:r>
          </w:p>
          <w:p w14:paraId="592567B1" w14:textId="77777777" w:rsidR="00F97E6E" w:rsidRPr="00081081" w:rsidRDefault="00F97E6E" w:rsidP="00F97E6E">
            <w:pPr>
              <w:spacing w:after="0" w:line="240" w:lineRule="auto"/>
              <w:rPr>
                <w:sz w:val="24"/>
                <w:szCs w:val="24"/>
              </w:rPr>
            </w:pPr>
            <w:r w:rsidRPr="00081081">
              <w:rPr>
                <w:sz w:val="24"/>
                <w:szCs w:val="24"/>
              </w:rPr>
              <w:t>Какие источники информации не востребованы при применении доходного подхода к оценке стоимости бизнеса:</w:t>
            </w:r>
          </w:p>
          <w:p w14:paraId="0B07DB54" w14:textId="77777777" w:rsidR="00F97E6E" w:rsidRPr="00081081" w:rsidRDefault="00F97E6E" w:rsidP="00F97E6E">
            <w:pPr>
              <w:spacing w:after="0" w:line="240" w:lineRule="auto"/>
              <w:rPr>
                <w:sz w:val="24"/>
                <w:szCs w:val="24"/>
              </w:rPr>
            </w:pPr>
            <w:r w:rsidRPr="00081081">
              <w:rPr>
                <w:sz w:val="24"/>
                <w:szCs w:val="24"/>
              </w:rPr>
              <w:t>а) бизнес-план;</w:t>
            </w:r>
          </w:p>
          <w:p w14:paraId="4775D9D1" w14:textId="77777777" w:rsidR="00F97E6E" w:rsidRPr="00081081" w:rsidRDefault="00F97E6E" w:rsidP="00F97E6E">
            <w:pPr>
              <w:spacing w:after="0" w:line="240" w:lineRule="auto"/>
              <w:rPr>
                <w:sz w:val="24"/>
                <w:szCs w:val="24"/>
              </w:rPr>
            </w:pPr>
            <w:r w:rsidRPr="00081081">
              <w:rPr>
                <w:sz w:val="24"/>
                <w:szCs w:val="24"/>
              </w:rPr>
              <w:t>б) информация о ретроспективе доходов и расходов;</w:t>
            </w:r>
          </w:p>
          <w:p w14:paraId="0F31F887" w14:textId="77777777" w:rsidR="00F97E6E" w:rsidRPr="00081081" w:rsidRDefault="00F97E6E" w:rsidP="00F97E6E">
            <w:pPr>
              <w:spacing w:after="0" w:line="240" w:lineRule="auto"/>
              <w:rPr>
                <w:sz w:val="24"/>
                <w:szCs w:val="24"/>
              </w:rPr>
            </w:pPr>
            <w:r w:rsidRPr="00081081">
              <w:rPr>
                <w:sz w:val="24"/>
                <w:szCs w:val="24"/>
              </w:rPr>
              <w:t>в) обзор рынка;</w:t>
            </w:r>
          </w:p>
          <w:p w14:paraId="0B17FF1B" w14:textId="77777777" w:rsidR="00F97E6E" w:rsidRPr="00081081" w:rsidRDefault="00F97E6E" w:rsidP="00F97E6E">
            <w:pPr>
              <w:spacing w:after="0" w:line="240" w:lineRule="auto"/>
              <w:rPr>
                <w:sz w:val="24"/>
                <w:szCs w:val="24"/>
              </w:rPr>
            </w:pPr>
            <w:r w:rsidRPr="00081081">
              <w:rPr>
                <w:sz w:val="24"/>
                <w:szCs w:val="24"/>
              </w:rPr>
              <w:t>г) обзор макроэкономической ситуации;</w:t>
            </w:r>
          </w:p>
          <w:p w14:paraId="32A25ACB" w14:textId="77777777" w:rsidR="00F97E6E" w:rsidRPr="00081081" w:rsidRDefault="00F97E6E" w:rsidP="00F97E6E">
            <w:pPr>
              <w:spacing w:after="0" w:line="240" w:lineRule="auto"/>
              <w:rPr>
                <w:sz w:val="24"/>
                <w:szCs w:val="24"/>
              </w:rPr>
            </w:pPr>
            <w:r w:rsidRPr="00081081">
              <w:rPr>
                <w:sz w:val="24"/>
                <w:szCs w:val="24"/>
              </w:rPr>
              <w:t>д) все указанные источники востребованы?</w:t>
            </w:r>
          </w:p>
          <w:p w14:paraId="1981E920" w14:textId="77777777" w:rsidR="00F97E6E" w:rsidRPr="00081081" w:rsidRDefault="00F97E6E" w:rsidP="00F97E6E">
            <w:pPr>
              <w:spacing w:after="0" w:line="240" w:lineRule="auto"/>
              <w:rPr>
                <w:sz w:val="24"/>
                <w:szCs w:val="24"/>
              </w:rPr>
            </w:pPr>
            <w:r w:rsidRPr="00081081">
              <w:rPr>
                <w:sz w:val="24"/>
                <w:szCs w:val="24"/>
              </w:rPr>
              <w:t>Обоснуйте ответ</w:t>
            </w:r>
          </w:p>
          <w:p w14:paraId="547DDAC0" w14:textId="77777777" w:rsidR="00F97E6E" w:rsidRPr="00081081" w:rsidRDefault="00F97E6E" w:rsidP="00F97E6E">
            <w:pPr>
              <w:spacing w:after="0" w:line="240" w:lineRule="auto"/>
              <w:rPr>
                <w:sz w:val="24"/>
                <w:szCs w:val="24"/>
              </w:rPr>
            </w:pPr>
            <w:r w:rsidRPr="00081081">
              <w:rPr>
                <w:sz w:val="24"/>
                <w:szCs w:val="24"/>
              </w:rPr>
              <w:t>Задание 4</w:t>
            </w:r>
          </w:p>
          <w:p w14:paraId="7B3DCA65" w14:textId="77777777" w:rsidR="00F97E6E" w:rsidRPr="00081081" w:rsidRDefault="00F97E6E" w:rsidP="00F97E6E">
            <w:pPr>
              <w:spacing w:after="0" w:line="240" w:lineRule="auto"/>
              <w:rPr>
                <w:sz w:val="24"/>
                <w:szCs w:val="24"/>
              </w:rPr>
            </w:pPr>
            <w:r w:rsidRPr="00081081">
              <w:rPr>
                <w:sz w:val="24"/>
                <w:szCs w:val="24"/>
              </w:rPr>
              <w:t>При формировании операционной прибыли не рассчитываются показатели:</w:t>
            </w:r>
          </w:p>
          <w:p w14:paraId="0C8A6BF2" w14:textId="77777777" w:rsidR="00F97E6E" w:rsidRPr="00081081" w:rsidRDefault="00F97E6E" w:rsidP="00F97E6E">
            <w:pPr>
              <w:spacing w:after="0" w:line="240" w:lineRule="auto"/>
              <w:rPr>
                <w:sz w:val="24"/>
                <w:szCs w:val="24"/>
              </w:rPr>
            </w:pPr>
            <w:r w:rsidRPr="00081081">
              <w:rPr>
                <w:sz w:val="24"/>
                <w:szCs w:val="24"/>
              </w:rPr>
              <w:t>а) маржинальной прибыли;</w:t>
            </w:r>
          </w:p>
          <w:p w14:paraId="355BE214" w14:textId="77777777" w:rsidR="00F97E6E" w:rsidRPr="00081081" w:rsidRDefault="00F97E6E" w:rsidP="00F97E6E">
            <w:pPr>
              <w:spacing w:after="0" w:line="240" w:lineRule="auto"/>
              <w:rPr>
                <w:sz w:val="24"/>
                <w:szCs w:val="24"/>
              </w:rPr>
            </w:pPr>
            <w:r w:rsidRPr="00081081">
              <w:rPr>
                <w:sz w:val="24"/>
                <w:szCs w:val="24"/>
              </w:rPr>
              <w:t>б) чистого операционного дохода;</w:t>
            </w:r>
          </w:p>
          <w:p w14:paraId="20FCF7D4" w14:textId="77777777" w:rsidR="00F97E6E" w:rsidRPr="00081081" w:rsidRDefault="00F97E6E" w:rsidP="00F97E6E">
            <w:pPr>
              <w:spacing w:after="0" w:line="240" w:lineRule="auto"/>
              <w:rPr>
                <w:sz w:val="24"/>
                <w:szCs w:val="24"/>
              </w:rPr>
            </w:pPr>
            <w:r w:rsidRPr="00081081">
              <w:rPr>
                <w:sz w:val="24"/>
                <w:szCs w:val="24"/>
              </w:rPr>
              <w:lastRenderedPageBreak/>
              <w:t>в) чистой операционной прибыли;</w:t>
            </w:r>
          </w:p>
          <w:p w14:paraId="23BC3C56" w14:textId="77777777" w:rsidR="00F97E6E" w:rsidRPr="00081081" w:rsidRDefault="00F97E6E" w:rsidP="00F97E6E">
            <w:pPr>
              <w:spacing w:after="0" w:line="240" w:lineRule="auto"/>
              <w:rPr>
                <w:sz w:val="24"/>
                <w:szCs w:val="24"/>
              </w:rPr>
            </w:pPr>
            <w:r w:rsidRPr="00081081">
              <w:rPr>
                <w:sz w:val="24"/>
                <w:szCs w:val="24"/>
              </w:rPr>
              <w:t>г) прибыли до налогообложения.</w:t>
            </w:r>
          </w:p>
          <w:p w14:paraId="0C13CFE8" w14:textId="5C0ADE27" w:rsidR="00F97E6E" w:rsidRPr="00081081" w:rsidRDefault="00F97E6E" w:rsidP="001B4C79">
            <w:pPr>
              <w:spacing w:after="0" w:line="240" w:lineRule="auto"/>
              <w:rPr>
                <w:sz w:val="24"/>
                <w:szCs w:val="24"/>
              </w:rPr>
            </w:pPr>
            <w:r w:rsidRPr="00081081">
              <w:rPr>
                <w:sz w:val="24"/>
                <w:szCs w:val="24"/>
              </w:rPr>
              <w:t>Обоснуйте ответ</w:t>
            </w:r>
          </w:p>
        </w:tc>
      </w:tr>
      <w:tr w:rsidR="00F97E6E" w:rsidRPr="00081081" w14:paraId="4646F4D5" w14:textId="77777777" w:rsidTr="005A1B96">
        <w:tc>
          <w:tcPr>
            <w:tcW w:w="1560" w:type="dxa"/>
            <w:vMerge/>
          </w:tcPr>
          <w:p w14:paraId="052EFFB1" w14:textId="77777777" w:rsidR="00F97E6E" w:rsidRPr="00081081" w:rsidRDefault="00F97E6E" w:rsidP="00F97E6E">
            <w:pPr>
              <w:spacing w:after="0" w:line="240" w:lineRule="auto"/>
              <w:rPr>
                <w:sz w:val="24"/>
                <w:szCs w:val="24"/>
              </w:rPr>
            </w:pPr>
          </w:p>
        </w:tc>
        <w:tc>
          <w:tcPr>
            <w:tcW w:w="1984" w:type="dxa"/>
          </w:tcPr>
          <w:p w14:paraId="7713E1A5" w14:textId="77777777" w:rsidR="00F97E6E" w:rsidRPr="00081081" w:rsidRDefault="00F97E6E" w:rsidP="00F97E6E">
            <w:pPr>
              <w:spacing w:after="0" w:line="240" w:lineRule="auto"/>
              <w:rPr>
                <w:sz w:val="24"/>
                <w:szCs w:val="24"/>
              </w:rPr>
            </w:pPr>
            <w:r w:rsidRPr="00081081">
              <w:rPr>
                <w:rStyle w:val="FontStyle12"/>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2693" w:type="dxa"/>
          </w:tcPr>
          <w:p w14:paraId="0BE8BDCC" w14:textId="77777777" w:rsidR="00F97E6E" w:rsidRPr="00EA49B5" w:rsidRDefault="00F97E6E" w:rsidP="00F97E6E">
            <w:pPr>
              <w:spacing w:after="0" w:line="240" w:lineRule="auto"/>
              <w:rPr>
                <w:sz w:val="24"/>
                <w:szCs w:val="24"/>
              </w:rPr>
            </w:pPr>
            <w:r w:rsidRPr="00EA49B5">
              <w:rPr>
                <w:b/>
                <w:sz w:val="24"/>
                <w:szCs w:val="24"/>
              </w:rPr>
              <w:t xml:space="preserve">Знать </w:t>
            </w:r>
            <w:r w:rsidRPr="00EA49B5">
              <w:rPr>
                <w:sz w:val="24"/>
                <w:szCs w:val="24"/>
              </w:rPr>
              <w:t>–подходы, методы, стандарты и правила оценочной деятельности, особенности анализа финансовой информации для целей стоимостной оценки</w:t>
            </w:r>
            <w:r w:rsidRPr="00EA49B5">
              <w:t xml:space="preserve"> </w:t>
            </w:r>
            <w:r w:rsidRPr="00EA49B5">
              <w:rPr>
                <w:sz w:val="24"/>
                <w:szCs w:val="24"/>
              </w:rPr>
              <w:t>активов и бизнеса в условиях цифровой экономики, технологию трансформации и нормализацию финансовой информации.</w:t>
            </w:r>
          </w:p>
          <w:p w14:paraId="2FC54CC2" w14:textId="7AC5EEBB" w:rsidR="00F97E6E" w:rsidRPr="00081081" w:rsidRDefault="00F97E6E" w:rsidP="00F97E6E">
            <w:pPr>
              <w:spacing w:after="0" w:line="240" w:lineRule="auto"/>
              <w:rPr>
                <w:sz w:val="24"/>
                <w:szCs w:val="24"/>
              </w:rPr>
            </w:pPr>
            <w:r w:rsidRPr="00EA49B5">
              <w:rPr>
                <w:b/>
                <w:sz w:val="24"/>
                <w:szCs w:val="24"/>
              </w:rPr>
              <w:t>Уметь</w:t>
            </w:r>
            <w:r w:rsidRPr="00EA49B5">
              <w:rPr>
                <w:sz w:val="24"/>
                <w:szCs w:val="24"/>
              </w:rPr>
              <w:t xml:space="preserve"> – - определять стоимость объектов оценки (активов и бизнеса)  в соответствии со стандартами и правилами оценочной деятельности.</w:t>
            </w:r>
          </w:p>
        </w:tc>
        <w:tc>
          <w:tcPr>
            <w:tcW w:w="8789" w:type="dxa"/>
          </w:tcPr>
          <w:p w14:paraId="50C4678F" w14:textId="6824ADAE" w:rsidR="00F97E6E" w:rsidRPr="00081081" w:rsidRDefault="00F97E6E" w:rsidP="00F97E6E">
            <w:pPr>
              <w:spacing w:after="0" w:line="240" w:lineRule="auto"/>
              <w:rPr>
                <w:sz w:val="24"/>
                <w:szCs w:val="24"/>
              </w:rPr>
            </w:pPr>
            <w:r w:rsidRPr="00081081">
              <w:rPr>
                <w:sz w:val="24"/>
                <w:szCs w:val="24"/>
              </w:rPr>
              <w:t>Задание 1</w:t>
            </w:r>
          </w:p>
          <w:p w14:paraId="19C5B317" w14:textId="77777777" w:rsidR="00F97E6E" w:rsidRPr="00081081" w:rsidRDefault="00F97E6E" w:rsidP="00F97E6E">
            <w:pPr>
              <w:spacing w:after="0" w:line="240" w:lineRule="auto"/>
              <w:rPr>
                <w:sz w:val="24"/>
                <w:szCs w:val="24"/>
              </w:rPr>
            </w:pPr>
            <w:r w:rsidRPr="00081081">
              <w:rPr>
                <w:sz w:val="24"/>
                <w:szCs w:val="24"/>
              </w:rPr>
              <w:t>Что не относится к современным исследованиям в области цифровой экономики:</w:t>
            </w:r>
          </w:p>
          <w:p w14:paraId="50744089" w14:textId="77777777" w:rsidR="00F97E6E" w:rsidRPr="00081081" w:rsidRDefault="00F97E6E" w:rsidP="00F97E6E">
            <w:pPr>
              <w:spacing w:after="0" w:line="240" w:lineRule="auto"/>
              <w:rPr>
                <w:sz w:val="24"/>
                <w:szCs w:val="24"/>
              </w:rPr>
            </w:pPr>
            <w:r w:rsidRPr="00081081">
              <w:rPr>
                <w:sz w:val="24"/>
                <w:szCs w:val="24"/>
              </w:rPr>
              <w:t>1.</w:t>
            </w:r>
            <w:r w:rsidRPr="00081081">
              <w:rPr>
                <w:sz w:val="24"/>
                <w:szCs w:val="24"/>
              </w:rPr>
              <w:tab/>
              <w:t>Экономические эксперименты;</w:t>
            </w:r>
          </w:p>
          <w:p w14:paraId="16DCB70A" w14:textId="77777777" w:rsidR="00F97E6E" w:rsidRPr="00081081" w:rsidRDefault="00F97E6E" w:rsidP="00F97E6E">
            <w:pPr>
              <w:spacing w:after="0" w:line="240" w:lineRule="auto"/>
              <w:rPr>
                <w:sz w:val="24"/>
                <w:szCs w:val="24"/>
              </w:rPr>
            </w:pPr>
            <w:r w:rsidRPr="00081081">
              <w:rPr>
                <w:sz w:val="24"/>
                <w:szCs w:val="24"/>
              </w:rPr>
              <w:t>2.</w:t>
            </w:r>
            <w:r w:rsidRPr="00081081">
              <w:rPr>
                <w:sz w:val="24"/>
                <w:szCs w:val="24"/>
              </w:rPr>
              <w:tab/>
              <w:t>Вероятностное прогнозирование;</w:t>
            </w:r>
          </w:p>
          <w:p w14:paraId="2C66CA5C" w14:textId="77777777" w:rsidR="00F97E6E" w:rsidRPr="00081081" w:rsidRDefault="00F97E6E" w:rsidP="00F97E6E">
            <w:pPr>
              <w:spacing w:after="0" w:line="240" w:lineRule="auto"/>
              <w:rPr>
                <w:sz w:val="24"/>
                <w:szCs w:val="24"/>
              </w:rPr>
            </w:pPr>
            <w:r w:rsidRPr="00081081">
              <w:rPr>
                <w:sz w:val="24"/>
                <w:szCs w:val="24"/>
              </w:rPr>
              <w:t>3.</w:t>
            </w:r>
            <w:r w:rsidRPr="00081081">
              <w:rPr>
                <w:sz w:val="24"/>
                <w:szCs w:val="24"/>
              </w:rPr>
              <w:tab/>
              <w:t>Поведенческая экономика.</w:t>
            </w:r>
          </w:p>
          <w:p w14:paraId="7E6DE916" w14:textId="77777777" w:rsidR="00F97E6E" w:rsidRPr="00081081" w:rsidRDefault="00F97E6E" w:rsidP="00F97E6E">
            <w:pPr>
              <w:spacing w:after="0" w:line="240" w:lineRule="auto"/>
              <w:rPr>
                <w:sz w:val="24"/>
                <w:szCs w:val="24"/>
              </w:rPr>
            </w:pPr>
            <w:r w:rsidRPr="00081081">
              <w:rPr>
                <w:sz w:val="24"/>
                <w:szCs w:val="24"/>
              </w:rPr>
              <w:t>Обоснуйте ответ</w:t>
            </w:r>
          </w:p>
          <w:p w14:paraId="5993DDA3" w14:textId="77777777" w:rsidR="00F97E6E" w:rsidRPr="00081081" w:rsidRDefault="00F97E6E" w:rsidP="00F97E6E">
            <w:pPr>
              <w:spacing w:after="0" w:line="240" w:lineRule="auto"/>
              <w:rPr>
                <w:sz w:val="24"/>
                <w:szCs w:val="24"/>
              </w:rPr>
            </w:pPr>
          </w:p>
          <w:p w14:paraId="18AA9EBE" w14:textId="77777777" w:rsidR="00F97E6E" w:rsidRPr="00081081" w:rsidRDefault="00F97E6E" w:rsidP="00F97E6E">
            <w:pPr>
              <w:spacing w:after="0" w:line="240" w:lineRule="auto"/>
              <w:rPr>
                <w:sz w:val="24"/>
                <w:szCs w:val="24"/>
              </w:rPr>
            </w:pPr>
            <w:r w:rsidRPr="00081081">
              <w:rPr>
                <w:sz w:val="24"/>
                <w:szCs w:val="24"/>
              </w:rPr>
              <w:t>Задание 2</w:t>
            </w:r>
          </w:p>
          <w:p w14:paraId="6498A168" w14:textId="77777777" w:rsidR="00F97E6E" w:rsidRPr="00081081" w:rsidRDefault="00F97E6E" w:rsidP="00F97E6E">
            <w:pPr>
              <w:spacing w:after="0" w:line="240" w:lineRule="auto"/>
              <w:rPr>
                <w:sz w:val="24"/>
                <w:szCs w:val="24"/>
              </w:rPr>
            </w:pPr>
            <w:r w:rsidRPr="00081081">
              <w:rPr>
                <w:sz w:val="24"/>
                <w:szCs w:val="24"/>
              </w:rPr>
              <w:t xml:space="preserve">Более высокому удельному весу </w:t>
            </w:r>
            <w:proofErr w:type="spellStart"/>
            <w:r w:rsidRPr="00081081">
              <w:rPr>
                <w:sz w:val="24"/>
                <w:szCs w:val="24"/>
              </w:rPr>
              <w:t>внеоборотных</w:t>
            </w:r>
            <w:proofErr w:type="spellEnd"/>
            <w:r w:rsidRPr="00081081">
              <w:rPr>
                <w:sz w:val="24"/>
                <w:szCs w:val="24"/>
              </w:rPr>
              <w:t xml:space="preserve"> активов в составе активов корпорации должен соответствовать:</w:t>
            </w:r>
          </w:p>
          <w:p w14:paraId="4E75106F" w14:textId="77777777" w:rsidR="00F97E6E" w:rsidRPr="00081081" w:rsidRDefault="00F97E6E" w:rsidP="00F97E6E">
            <w:pPr>
              <w:spacing w:after="0" w:line="240" w:lineRule="auto"/>
              <w:rPr>
                <w:sz w:val="24"/>
                <w:szCs w:val="24"/>
              </w:rPr>
            </w:pPr>
            <w:r w:rsidRPr="00081081">
              <w:rPr>
                <w:sz w:val="24"/>
                <w:szCs w:val="24"/>
              </w:rPr>
              <w:t>а) больший удельный вес собственного капитала и других долгосрочных заемных источников финансирования в составе совокупных пассивов;</w:t>
            </w:r>
          </w:p>
          <w:p w14:paraId="7C04639D" w14:textId="77777777" w:rsidR="00F97E6E" w:rsidRPr="00081081" w:rsidRDefault="00F97E6E" w:rsidP="00F97E6E">
            <w:pPr>
              <w:spacing w:after="0" w:line="240" w:lineRule="auto"/>
              <w:rPr>
                <w:sz w:val="24"/>
                <w:szCs w:val="24"/>
              </w:rPr>
            </w:pPr>
            <w:r w:rsidRPr="00081081">
              <w:rPr>
                <w:sz w:val="24"/>
                <w:szCs w:val="24"/>
              </w:rPr>
              <w:t>б) больший удельный вес уставного капитала в составе совокупных пассивов;</w:t>
            </w:r>
          </w:p>
          <w:p w14:paraId="4F6E7073" w14:textId="77777777" w:rsidR="00F97E6E" w:rsidRPr="00081081" w:rsidRDefault="00F97E6E" w:rsidP="00F97E6E">
            <w:pPr>
              <w:spacing w:after="0" w:line="240" w:lineRule="auto"/>
              <w:rPr>
                <w:sz w:val="24"/>
                <w:szCs w:val="24"/>
              </w:rPr>
            </w:pPr>
            <w:r w:rsidRPr="00081081">
              <w:rPr>
                <w:sz w:val="24"/>
                <w:szCs w:val="24"/>
              </w:rPr>
              <w:t>в) меньшая доля собственного капитала в составе совокупных пассивов;</w:t>
            </w:r>
          </w:p>
          <w:p w14:paraId="5ADCD3B4" w14:textId="77777777" w:rsidR="00F97E6E" w:rsidRPr="00081081" w:rsidRDefault="00F97E6E" w:rsidP="00F97E6E">
            <w:pPr>
              <w:spacing w:after="0" w:line="240" w:lineRule="auto"/>
              <w:rPr>
                <w:sz w:val="24"/>
                <w:szCs w:val="24"/>
              </w:rPr>
            </w:pPr>
            <w:r w:rsidRPr="00081081">
              <w:rPr>
                <w:sz w:val="24"/>
                <w:szCs w:val="24"/>
              </w:rPr>
              <w:t>г) больший удельный вес краткосрочных пассивов в составе совокупных пассивов.</w:t>
            </w:r>
          </w:p>
          <w:p w14:paraId="64B277C1" w14:textId="77777777" w:rsidR="00F97E6E" w:rsidRPr="00081081" w:rsidRDefault="00F97E6E" w:rsidP="00F97E6E">
            <w:pPr>
              <w:spacing w:after="0" w:line="240" w:lineRule="auto"/>
              <w:rPr>
                <w:sz w:val="24"/>
                <w:szCs w:val="24"/>
              </w:rPr>
            </w:pPr>
            <w:r w:rsidRPr="00081081">
              <w:rPr>
                <w:sz w:val="24"/>
                <w:szCs w:val="24"/>
              </w:rPr>
              <w:t>Обоснуйте ответ</w:t>
            </w:r>
          </w:p>
          <w:p w14:paraId="2DA91F60" w14:textId="77777777" w:rsidR="00F97E6E" w:rsidRPr="00081081" w:rsidRDefault="00F97E6E" w:rsidP="00F97E6E">
            <w:pPr>
              <w:spacing w:after="0" w:line="240" w:lineRule="auto"/>
              <w:rPr>
                <w:sz w:val="24"/>
                <w:szCs w:val="24"/>
              </w:rPr>
            </w:pPr>
          </w:p>
          <w:p w14:paraId="4C256DCE" w14:textId="77777777" w:rsidR="00F97E6E" w:rsidRPr="00081081" w:rsidRDefault="00F97E6E" w:rsidP="00F97E6E">
            <w:pPr>
              <w:spacing w:after="0" w:line="240" w:lineRule="auto"/>
              <w:rPr>
                <w:sz w:val="24"/>
                <w:szCs w:val="24"/>
              </w:rPr>
            </w:pPr>
            <w:r w:rsidRPr="00081081">
              <w:rPr>
                <w:sz w:val="24"/>
                <w:szCs w:val="24"/>
              </w:rPr>
              <w:t>Задание 3</w:t>
            </w:r>
          </w:p>
          <w:p w14:paraId="52F2600F" w14:textId="77777777" w:rsidR="00F97E6E" w:rsidRPr="00081081" w:rsidRDefault="00F97E6E" w:rsidP="00F97E6E">
            <w:pPr>
              <w:spacing w:after="0" w:line="240" w:lineRule="auto"/>
              <w:rPr>
                <w:sz w:val="24"/>
                <w:szCs w:val="24"/>
              </w:rPr>
            </w:pPr>
            <w:r w:rsidRPr="00081081">
              <w:rPr>
                <w:sz w:val="24"/>
                <w:szCs w:val="24"/>
              </w:rPr>
              <w:t>При расчете чистых активов в состав активов не включается статья:</w:t>
            </w:r>
          </w:p>
          <w:p w14:paraId="375C12B1" w14:textId="77777777" w:rsidR="00F97E6E" w:rsidRPr="00081081" w:rsidRDefault="00F97E6E" w:rsidP="00F97E6E">
            <w:pPr>
              <w:spacing w:after="0" w:line="240" w:lineRule="auto"/>
              <w:rPr>
                <w:sz w:val="24"/>
                <w:szCs w:val="24"/>
              </w:rPr>
            </w:pPr>
            <w:r w:rsidRPr="00081081">
              <w:rPr>
                <w:sz w:val="24"/>
                <w:szCs w:val="24"/>
              </w:rPr>
              <w:t>а) дебиторская задолженность, срок погашения которой более 12 месяцев;</w:t>
            </w:r>
          </w:p>
          <w:p w14:paraId="6245D1B6" w14:textId="77777777" w:rsidR="00F97E6E" w:rsidRPr="00081081" w:rsidRDefault="00F97E6E" w:rsidP="00F97E6E">
            <w:pPr>
              <w:spacing w:after="0" w:line="240" w:lineRule="auto"/>
              <w:rPr>
                <w:sz w:val="24"/>
                <w:szCs w:val="24"/>
              </w:rPr>
            </w:pPr>
            <w:r w:rsidRPr="00081081">
              <w:rPr>
                <w:sz w:val="24"/>
                <w:szCs w:val="24"/>
              </w:rPr>
              <w:t>б) задолженность участников (учредителей) по взносам в уставный капитал;</w:t>
            </w:r>
          </w:p>
          <w:p w14:paraId="2B8B22E9" w14:textId="77777777" w:rsidR="00F97E6E" w:rsidRPr="00081081" w:rsidRDefault="00F97E6E" w:rsidP="00F97E6E">
            <w:pPr>
              <w:spacing w:after="0" w:line="240" w:lineRule="auto"/>
              <w:rPr>
                <w:sz w:val="24"/>
                <w:szCs w:val="24"/>
              </w:rPr>
            </w:pPr>
            <w:r w:rsidRPr="00081081">
              <w:rPr>
                <w:sz w:val="24"/>
                <w:szCs w:val="24"/>
              </w:rPr>
              <w:t>в) прочие оборотные активы;</w:t>
            </w:r>
          </w:p>
          <w:p w14:paraId="13C71EC9" w14:textId="77777777" w:rsidR="00F97E6E" w:rsidRPr="00081081" w:rsidRDefault="00F97E6E" w:rsidP="00F97E6E">
            <w:pPr>
              <w:spacing w:after="0" w:line="240" w:lineRule="auto"/>
              <w:rPr>
                <w:sz w:val="24"/>
                <w:szCs w:val="24"/>
              </w:rPr>
            </w:pPr>
            <w:r w:rsidRPr="00081081">
              <w:rPr>
                <w:sz w:val="24"/>
                <w:szCs w:val="24"/>
              </w:rPr>
              <w:t>г) расходы будущих период</w:t>
            </w:r>
          </w:p>
          <w:p w14:paraId="424AAFCC" w14:textId="388C1AA9" w:rsidR="00F97E6E" w:rsidRPr="00081081" w:rsidRDefault="00F97E6E" w:rsidP="001B4C79">
            <w:pPr>
              <w:spacing w:after="0" w:line="240" w:lineRule="auto"/>
              <w:rPr>
                <w:sz w:val="24"/>
                <w:szCs w:val="24"/>
              </w:rPr>
            </w:pPr>
            <w:r w:rsidRPr="00081081">
              <w:rPr>
                <w:sz w:val="24"/>
                <w:szCs w:val="24"/>
              </w:rPr>
              <w:t>Обоснуйте ответ</w:t>
            </w:r>
          </w:p>
        </w:tc>
      </w:tr>
      <w:tr w:rsidR="00F97E6E" w:rsidRPr="00081081" w14:paraId="32005543" w14:textId="77777777" w:rsidTr="005A1B96">
        <w:tc>
          <w:tcPr>
            <w:tcW w:w="1560" w:type="dxa"/>
            <w:vMerge w:val="restart"/>
          </w:tcPr>
          <w:p w14:paraId="201A0162" w14:textId="77777777" w:rsidR="00F97E6E" w:rsidRDefault="00F97E6E" w:rsidP="00F97E6E">
            <w:pPr>
              <w:spacing w:after="0" w:line="240" w:lineRule="auto"/>
              <w:rPr>
                <w:sz w:val="24"/>
                <w:szCs w:val="24"/>
              </w:rPr>
            </w:pPr>
            <w:r w:rsidRPr="00081081">
              <w:rPr>
                <w:sz w:val="24"/>
                <w:szCs w:val="24"/>
              </w:rPr>
              <w:t xml:space="preserve">Способность осуществлять планирование и реализацию </w:t>
            </w:r>
            <w:r w:rsidRPr="00081081">
              <w:rPr>
                <w:sz w:val="24"/>
                <w:szCs w:val="24"/>
              </w:rPr>
              <w:lastRenderedPageBreak/>
              <w:t>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p w14:paraId="633A49F0" w14:textId="43CFBE4C" w:rsidR="00A45020" w:rsidRPr="00081081" w:rsidRDefault="00A45020" w:rsidP="00F97E6E">
            <w:pPr>
              <w:spacing w:after="0" w:line="240" w:lineRule="auto"/>
              <w:rPr>
                <w:sz w:val="24"/>
                <w:szCs w:val="24"/>
              </w:rPr>
            </w:pPr>
            <w:r>
              <w:rPr>
                <w:sz w:val="24"/>
                <w:szCs w:val="24"/>
              </w:rPr>
              <w:t>(</w:t>
            </w:r>
            <w:r w:rsidRPr="00EA49B5">
              <w:rPr>
                <w:sz w:val="24"/>
                <w:szCs w:val="24"/>
              </w:rPr>
              <w:t>ПКП-3</w:t>
            </w:r>
            <w:r>
              <w:rPr>
                <w:sz w:val="24"/>
                <w:szCs w:val="24"/>
              </w:rPr>
              <w:t>)</w:t>
            </w:r>
          </w:p>
        </w:tc>
        <w:tc>
          <w:tcPr>
            <w:tcW w:w="1984" w:type="dxa"/>
          </w:tcPr>
          <w:p w14:paraId="4E3371F9" w14:textId="39D914C7" w:rsidR="00F97E6E" w:rsidRPr="00081081" w:rsidRDefault="00F97E6E" w:rsidP="00F97E6E">
            <w:pPr>
              <w:spacing w:after="0" w:line="240" w:lineRule="auto"/>
              <w:rPr>
                <w:sz w:val="24"/>
                <w:szCs w:val="24"/>
              </w:rPr>
            </w:pPr>
            <w:r w:rsidRPr="00081081">
              <w:rPr>
                <w:sz w:val="24"/>
                <w:szCs w:val="24"/>
              </w:rPr>
              <w:lastRenderedPageBreak/>
              <w:t>1.</w:t>
            </w:r>
            <w:r w:rsidRPr="00081081">
              <w:t xml:space="preserve"> </w:t>
            </w:r>
            <w:r w:rsidRPr="00EA49B5">
              <w:rPr>
                <w:sz w:val="24"/>
                <w:szCs w:val="24"/>
              </w:rPr>
              <w:t>Осуществляет планирование и реализацию мероприятий по со</w:t>
            </w:r>
            <w:r w:rsidRPr="00EA49B5">
              <w:rPr>
                <w:sz w:val="24"/>
                <w:szCs w:val="24"/>
              </w:rPr>
              <w:lastRenderedPageBreak/>
              <w:t>вершенствованию финансово-хозяйственной деятельности организации в целях обеспечения роста стоимости бизнеса</w:t>
            </w:r>
            <w:r w:rsidRPr="00081081">
              <w:rPr>
                <w:sz w:val="24"/>
                <w:szCs w:val="24"/>
              </w:rPr>
              <w:t>.</w:t>
            </w:r>
          </w:p>
        </w:tc>
        <w:tc>
          <w:tcPr>
            <w:tcW w:w="2693" w:type="dxa"/>
          </w:tcPr>
          <w:p w14:paraId="166481E9" w14:textId="77777777" w:rsidR="00F97E6E" w:rsidRPr="00EA49B5" w:rsidRDefault="00F97E6E" w:rsidP="00F97E6E">
            <w:pPr>
              <w:spacing w:after="0" w:line="240" w:lineRule="auto"/>
              <w:rPr>
                <w:sz w:val="24"/>
                <w:szCs w:val="24"/>
              </w:rPr>
            </w:pPr>
            <w:r w:rsidRPr="00EA49B5">
              <w:rPr>
                <w:b/>
                <w:sz w:val="24"/>
                <w:szCs w:val="24"/>
              </w:rPr>
              <w:lastRenderedPageBreak/>
              <w:t>Знать</w:t>
            </w:r>
            <w:r w:rsidRPr="00EA49B5">
              <w:rPr>
                <w:sz w:val="24"/>
                <w:szCs w:val="24"/>
              </w:rPr>
              <w:t xml:space="preserve"> – содержание этапов и алгоритмы применения подходов и методов оценки стои</w:t>
            </w:r>
            <w:r w:rsidRPr="00EA49B5">
              <w:rPr>
                <w:sz w:val="24"/>
                <w:szCs w:val="24"/>
              </w:rPr>
              <w:lastRenderedPageBreak/>
              <w:t>мости активов корпорации,</w:t>
            </w:r>
            <w:r w:rsidRPr="00EA49B5">
              <w:t xml:space="preserve"> </w:t>
            </w:r>
            <w:r w:rsidRPr="00EA49B5">
              <w:rPr>
                <w:sz w:val="24"/>
                <w:szCs w:val="24"/>
              </w:rPr>
              <w:t>содержание и логику проведения оценки стоимости активов и бизнеса в целях совершенствования финансово-хозяйственной деятельности организации и повышения стоимости бизнеса в условиях цифровизации экономики.</w:t>
            </w:r>
          </w:p>
          <w:p w14:paraId="0ECB3AD9" w14:textId="28D8726E" w:rsidR="00F97E6E" w:rsidRPr="00081081" w:rsidRDefault="00F97E6E" w:rsidP="00F97E6E">
            <w:pPr>
              <w:spacing w:after="0" w:line="240" w:lineRule="auto"/>
              <w:rPr>
                <w:sz w:val="24"/>
                <w:szCs w:val="24"/>
              </w:rPr>
            </w:pPr>
            <w:r w:rsidRPr="00EA49B5">
              <w:rPr>
                <w:b/>
                <w:sz w:val="24"/>
                <w:szCs w:val="24"/>
              </w:rPr>
              <w:t>Уметь</w:t>
            </w:r>
            <w:r w:rsidRPr="00EA49B5">
              <w:rPr>
                <w:sz w:val="24"/>
                <w:szCs w:val="24"/>
              </w:rPr>
              <w:t xml:space="preserve"> – исходя из содержания исходной информации, методов и организации оценочной деятельности, правильно выбирать методы и применять алгоритмы расчета стоимости различных видов активов</w:t>
            </w:r>
            <w:r w:rsidRPr="00EA49B5">
              <w:t xml:space="preserve"> </w:t>
            </w:r>
            <w:r w:rsidRPr="00EA49B5">
              <w:rPr>
                <w:sz w:val="24"/>
                <w:szCs w:val="24"/>
              </w:rPr>
              <w:t>в условиях цифровой экономики</w:t>
            </w:r>
          </w:p>
        </w:tc>
        <w:tc>
          <w:tcPr>
            <w:tcW w:w="8789" w:type="dxa"/>
          </w:tcPr>
          <w:p w14:paraId="26A84BFA" w14:textId="2D13594F" w:rsidR="00F97E6E" w:rsidRPr="00081081" w:rsidRDefault="00F97E6E" w:rsidP="00F97E6E">
            <w:pPr>
              <w:spacing w:after="0" w:line="240" w:lineRule="auto"/>
              <w:rPr>
                <w:sz w:val="24"/>
                <w:szCs w:val="24"/>
              </w:rPr>
            </w:pPr>
            <w:r w:rsidRPr="00081081">
              <w:rPr>
                <w:sz w:val="24"/>
                <w:szCs w:val="24"/>
              </w:rPr>
              <w:lastRenderedPageBreak/>
              <w:t>Задание 1</w:t>
            </w:r>
          </w:p>
          <w:p w14:paraId="21778C97" w14:textId="77777777" w:rsidR="00F97E6E" w:rsidRPr="00081081" w:rsidRDefault="00F97E6E" w:rsidP="00F97E6E">
            <w:pPr>
              <w:spacing w:after="0" w:line="240" w:lineRule="auto"/>
              <w:rPr>
                <w:sz w:val="24"/>
                <w:szCs w:val="24"/>
              </w:rPr>
            </w:pPr>
            <w:r w:rsidRPr="00081081">
              <w:rPr>
                <w:sz w:val="24"/>
                <w:szCs w:val="24"/>
              </w:rPr>
              <w:t xml:space="preserve">При балансовой или бухгалтерской оценке активы фирмы равны: </w:t>
            </w:r>
          </w:p>
          <w:p w14:paraId="02593D5F" w14:textId="77777777" w:rsidR="00F97E6E" w:rsidRPr="00081081" w:rsidRDefault="00F97E6E" w:rsidP="00F97E6E">
            <w:pPr>
              <w:spacing w:after="0" w:line="240" w:lineRule="auto"/>
              <w:rPr>
                <w:sz w:val="24"/>
                <w:szCs w:val="24"/>
              </w:rPr>
            </w:pPr>
            <w:r w:rsidRPr="00081081">
              <w:rPr>
                <w:sz w:val="24"/>
                <w:szCs w:val="24"/>
              </w:rPr>
              <w:t>сумме неосязаемых активов, обязательств и собственного капитала</w:t>
            </w:r>
          </w:p>
          <w:p w14:paraId="3494280D" w14:textId="77777777" w:rsidR="00F97E6E" w:rsidRPr="00081081" w:rsidRDefault="00F97E6E" w:rsidP="00F97E6E">
            <w:pPr>
              <w:spacing w:after="0" w:line="240" w:lineRule="auto"/>
              <w:rPr>
                <w:sz w:val="24"/>
                <w:szCs w:val="24"/>
              </w:rPr>
            </w:pPr>
            <w:r w:rsidRPr="00081081">
              <w:rPr>
                <w:sz w:val="24"/>
                <w:szCs w:val="24"/>
              </w:rPr>
              <w:t>сумме обязательств и величины чистого собственного капитала</w:t>
            </w:r>
          </w:p>
          <w:p w14:paraId="32D13997" w14:textId="77777777" w:rsidR="00F97E6E" w:rsidRPr="00081081" w:rsidRDefault="00F97E6E" w:rsidP="00F97E6E">
            <w:pPr>
              <w:spacing w:after="0" w:line="240" w:lineRule="auto"/>
              <w:rPr>
                <w:sz w:val="24"/>
                <w:szCs w:val="24"/>
              </w:rPr>
            </w:pPr>
            <w:r w:rsidRPr="00081081">
              <w:rPr>
                <w:sz w:val="24"/>
                <w:szCs w:val="24"/>
              </w:rPr>
              <w:t>чистому собственному капиталу</w:t>
            </w:r>
          </w:p>
          <w:p w14:paraId="1F9B2F8C" w14:textId="77777777" w:rsidR="00F97E6E" w:rsidRPr="00081081" w:rsidRDefault="00F97E6E" w:rsidP="00F97E6E">
            <w:pPr>
              <w:spacing w:after="0" w:line="240" w:lineRule="auto"/>
              <w:rPr>
                <w:sz w:val="24"/>
                <w:szCs w:val="24"/>
              </w:rPr>
            </w:pPr>
            <w:r w:rsidRPr="00081081">
              <w:rPr>
                <w:sz w:val="24"/>
                <w:szCs w:val="24"/>
              </w:rPr>
              <w:lastRenderedPageBreak/>
              <w:t>сумме стоимости: гарантий, лицензии и страховки</w:t>
            </w:r>
          </w:p>
          <w:p w14:paraId="1F7BD199" w14:textId="77777777" w:rsidR="00F97E6E" w:rsidRPr="00081081" w:rsidRDefault="00F97E6E" w:rsidP="00F97E6E">
            <w:pPr>
              <w:spacing w:after="0" w:line="240" w:lineRule="auto"/>
              <w:rPr>
                <w:sz w:val="24"/>
                <w:szCs w:val="24"/>
              </w:rPr>
            </w:pPr>
            <w:r w:rsidRPr="00081081">
              <w:rPr>
                <w:sz w:val="24"/>
                <w:szCs w:val="24"/>
              </w:rPr>
              <w:t>Обоснуйте ответ</w:t>
            </w:r>
          </w:p>
          <w:p w14:paraId="6C2495D9" w14:textId="77777777" w:rsidR="00F97E6E" w:rsidRPr="00081081" w:rsidRDefault="00F97E6E" w:rsidP="00F97E6E">
            <w:pPr>
              <w:spacing w:after="0" w:line="240" w:lineRule="auto"/>
              <w:rPr>
                <w:sz w:val="24"/>
                <w:szCs w:val="24"/>
              </w:rPr>
            </w:pPr>
          </w:p>
          <w:p w14:paraId="529599AC" w14:textId="77777777" w:rsidR="00F97E6E" w:rsidRPr="00081081" w:rsidRDefault="00F97E6E" w:rsidP="00F97E6E">
            <w:pPr>
              <w:spacing w:after="0" w:line="240" w:lineRule="auto"/>
              <w:rPr>
                <w:sz w:val="24"/>
                <w:szCs w:val="24"/>
              </w:rPr>
            </w:pPr>
            <w:r w:rsidRPr="00081081">
              <w:rPr>
                <w:sz w:val="24"/>
                <w:szCs w:val="24"/>
              </w:rPr>
              <w:t>Задание 2</w:t>
            </w:r>
          </w:p>
          <w:p w14:paraId="50352E6E" w14:textId="77777777" w:rsidR="00F97E6E" w:rsidRPr="00081081" w:rsidRDefault="00F97E6E" w:rsidP="00F97E6E">
            <w:pPr>
              <w:spacing w:after="0" w:line="240" w:lineRule="auto"/>
              <w:rPr>
                <w:sz w:val="24"/>
                <w:szCs w:val="24"/>
              </w:rPr>
            </w:pPr>
            <w:r w:rsidRPr="00081081">
              <w:rPr>
                <w:sz w:val="24"/>
                <w:szCs w:val="24"/>
              </w:rPr>
              <w:t>Рассчитать ставку дисконтирования для последующего определения стоимости предприятия. Вид определяемой стоимости предприятия – рыночная. Дата оценки – 1 января 2019 г.</w:t>
            </w:r>
          </w:p>
          <w:p w14:paraId="23430EB9" w14:textId="77777777" w:rsidR="00F97E6E" w:rsidRPr="00081081" w:rsidRDefault="00F97E6E" w:rsidP="00F97E6E">
            <w:pPr>
              <w:spacing w:after="0" w:line="240" w:lineRule="auto"/>
              <w:rPr>
                <w:sz w:val="24"/>
                <w:szCs w:val="24"/>
              </w:rPr>
            </w:pPr>
            <w:r w:rsidRPr="00081081">
              <w:rPr>
                <w:sz w:val="24"/>
                <w:szCs w:val="24"/>
              </w:rPr>
              <w:t>Объект оценки: 100% пакет акций публичного акционерного общества «АВС» (резидент РФ, предоставляет услуги на территории РФ).</w:t>
            </w:r>
          </w:p>
          <w:p w14:paraId="5E98A419" w14:textId="77777777" w:rsidR="00F97E6E" w:rsidRPr="00081081" w:rsidRDefault="00F97E6E" w:rsidP="00F97E6E">
            <w:pPr>
              <w:spacing w:after="0" w:line="240" w:lineRule="auto"/>
              <w:rPr>
                <w:sz w:val="24"/>
                <w:szCs w:val="24"/>
              </w:rPr>
            </w:pPr>
            <w:r w:rsidRPr="00081081">
              <w:rPr>
                <w:sz w:val="24"/>
                <w:szCs w:val="24"/>
              </w:rPr>
              <w:t>Общество имеет в обращении 1,2 млн. обыкновенных акций, торгующихся по 25 рублей за акцию. Также у ПАО «АВС» есть привилегированные акции на сумму 8 млн. рублей, торгующиеся по номиналу. По ним были выплачены суммарные дивиденды 400 тыс. руб.</w:t>
            </w:r>
          </w:p>
          <w:p w14:paraId="20DC4B92" w14:textId="77777777" w:rsidR="00F97E6E" w:rsidRPr="00081081" w:rsidRDefault="00F97E6E" w:rsidP="00F97E6E">
            <w:pPr>
              <w:spacing w:after="0" w:line="240" w:lineRule="auto"/>
              <w:rPr>
                <w:sz w:val="24"/>
                <w:szCs w:val="24"/>
              </w:rPr>
            </w:pPr>
            <w:r w:rsidRPr="00081081">
              <w:rPr>
                <w:sz w:val="24"/>
                <w:szCs w:val="24"/>
              </w:rPr>
              <w:t>Балансовая стоимость совокупной задолженности общества составляет 1,9 млн. рублей, оцениваемая рыночная стоимость задолженности составляет 2 млн. рублей. Балансовая стоимость собственного капитала равна 5,5 млн. рублей.</w:t>
            </w:r>
          </w:p>
          <w:p w14:paraId="3E4BD683" w14:textId="77777777" w:rsidR="00F97E6E" w:rsidRPr="00081081" w:rsidRDefault="00F97E6E" w:rsidP="00F97E6E">
            <w:pPr>
              <w:spacing w:after="0" w:line="240" w:lineRule="auto"/>
              <w:rPr>
                <w:sz w:val="24"/>
                <w:szCs w:val="24"/>
              </w:rPr>
            </w:pPr>
            <w:r w:rsidRPr="00081081">
              <w:rPr>
                <w:sz w:val="24"/>
                <w:szCs w:val="24"/>
              </w:rPr>
              <w:t>При использовании метода дисконтированных денежных потоков специалист рассчитывал денежные потоки для инвестированного капитала для ПАО «АВС».</w:t>
            </w:r>
          </w:p>
          <w:p w14:paraId="7E713B73" w14:textId="77777777" w:rsidR="00F97E6E" w:rsidRPr="00081081" w:rsidRDefault="00F97E6E" w:rsidP="00F97E6E">
            <w:pPr>
              <w:spacing w:after="0" w:line="240" w:lineRule="auto"/>
              <w:rPr>
                <w:sz w:val="24"/>
                <w:szCs w:val="24"/>
              </w:rPr>
            </w:pPr>
            <w:r w:rsidRPr="00081081">
              <w:rPr>
                <w:sz w:val="24"/>
                <w:szCs w:val="24"/>
              </w:rPr>
              <w:t xml:space="preserve">Внешняя информация: известно, что долгосрочный темп роста экономики России для предприятий рассматриваемой отрасли составляет 2,6%; </w:t>
            </w:r>
            <w:proofErr w:type="spellStart"/>
            <w:r w:rsidRPr="00081081">
              <w:rPr>
                <w:sz w:val="24"/>
                <w:szCs w:val="24"/>
              </w:rPr>
              <w:t>страновой</w:t>
            </w:r>
            <w:proofErr w:type="spellEnd"/>
            <w:r w:rsidRPr="00081081">
              <w:rPr>
                <w:sz w:val="24"/>
                <w:szCs w:val="24"/>
              </w:rPr>
              <w:t xml:space="preserve"> риск России относительно стран Европейского союза равен 4,3% (по состоянию на 01.01.2019г.).</w:t>
            </w:r>
          </w:p>
          <w:p w14:paraId="59029F24" w14:textId="77777777" w:rsidR="00F97E6E" w:rsidRPr="00081081" w:rsidRDefault="00F97E6E" w:rsidP="00F97E6E">
            <w:pPr>
              <w:spacing w:after="0" w:line="240" w:lineRule="auto"/>
              <w:rPr>
                <w:sz w:val="24"/>
                <w:szCs w:val="24"/>
              </w:rPr>
            </w:pPr>
            <w:proofErr w:type="spellStart"/>
            <w:r w:rsidRPr="00081081">
              <w:rPr>
                <w:sz w:val="24"/>
                <w:szCs w:val="24"/>
              </w:rPr>
              <w:t>Безрисковая</w:t>
            </w:r>
            <w:proofErr w:type="spellEnd"/>
            <w:r w:rsidRPr="00081081">
              <w:rPr>
                <w:sz w:val="24"/>
                <w:szCs w:val="24"/>
              </w:rPr>
              <w:t xml:space="preserve"> ставка равна 7% (по ОВВЗ 2030), среднерыночная доходность равна 12%, коэффициент бета для ПАО «АВС» равен 1,4, премия за риск инвестирования в ПАО «АВС» равна 4%, премия за размер для «АВС» равна 2%. Стоимость привлечения совокупной задолженности для ПАО «АВС» составила 8,5%. Все данные указаны по состоянию на 01.01.2019 г.</w:t>
            </w:r>
          </w:p>
          <w:p w14:paraId="54A0055D" w14:textId="77777777" w:rsidR="00F97E6E" w:rsidRPr="00081081" w:rsidRDefault="00F97E6E" w:rsidP="00F97E6E">
            <w:pPr>
              <w:spacing w:after="0" w:line="240" w:lineRule="auto"/>
              <w:rPr>
                <w:sz w:val="24"/>
                <w:szCs w:val="24"/>
              </w:rPr>
            </w:pPr>
            <w:r w:rsidRPr="00081081">
              <w:rPr>
                <w:sz w:val="24"/>
                <w:szCs w:val="24"/>
              </w:rPr>
              <w:t>Рассчитать доли собственного и заемного капитала ПАО «АВС»;</w:t>
            </w:r>
          </w:p>
          <w:p w14:paraId="19FAA019" w14:textId="77777777" w:rsidR="00F97E6E" w:rsidRPr="00081081" w:rsidRDefault="00F97E6E" w:rsidP="00F97E6E">
            <w:pPr>
              <w:spacing w:after="0" w:line="240" w:lineRule="auto"/>
              <w:rPr>
                <w:sz w:val="24"/>
                <w:szCs w:val="24"/>
              </w:rPr>
            </w:pPr>
            <w:r w:rsidRPr="00081081">
              <w:rPr>
                <w:sz w:val="24"/>
                <w:szCs w:val="24"/>
              </w:rPr>
              <w:t>Определить стоимость привилегированных акций;</w:t>
            </w:r>
          </w:p>
          <w:p w14:paraId="3EDC945B" w14:textId="77777777" w:rsidR="00F97E6E" w:rsidRPr="00081081" w:rsidRDefault="00F97E6E" w:rsidP="00F97E6E">
            <w:pPr>
              <w:spacing w:after="0" w:line="240" w:lineRule="auto"/>
              <w:rPr>
                <w:sz w:val="24"/>
                <w:szCs w:val="24"/>
              </w:rPr>
            </w:pPr>
            <w:r w:rsidRPr="00081081">
              <w:rPr>
                <w:sz w:val="24"/>
                <w:szCs w:val="24"/>
              </w:rPr>
              <w:t>Получить с помощью внешней информации стоимость собственного капитала;</w:t>
            </w:r>
          </w:p>
          <w:p w14:paraId="03821F88" w14:textId="20DF74C3" w:rsidR="00F97E6E" w:rsidRPr="00081081" w:rsidRDefault="00F97E6E" w:rsidP="001B4C79">
            <w:pPr>
              <w:spacing w:after="0" w:line="240" w:lineRule="auto"/>
              <w:rPr>
                <w:sz w:val="24"/>
                <w:szCs w:val="24"/>
              </w:rPr>
            </w:pPr>
            <w:r w:rsidRPr="00081081">
              <w:rPr>
                <w:sz w:val="24"/>
                <w:szCs w:val="24"/>
              </w:rPr>
              <w:t xml:space="preserve">Рассчитать ставку дисконтирования для расчета стоимости объекта оценки. </w:t>
            </w:r>
          </w:p>
        </w:tc>
      </w:tr>
      <w:tr w:rsidR="00F97E6E" w:rsidRPr="00081081" w14:paraId="6FC33B7F" w14:textId="77777777" w:rsidTr="005A1B96">
        <w:tc>
          <w:tcPr>
            <w:tcW w:w="1560" w:type="dxa"/>
            <w:vMerge/>
          </w:tcPr>
          <w:p w14:paraId="40F8ED25" w14:textId="77777777" w:rsidR="00F97E6E" w:rsidRPr="00081081" w:rsidRDefault="00F97E6E" w:rsidP="00F97E6E">
            <w:pPr>
              <w:spacing w:after="0" w:line="240" w:lineRule="auto"/>
              <w:rPr>
                <w:sz w:val="24"/>
                <w:szCs w:val="24"/>
              </w:rPr>
            </w:pPr>
          </w:p>
        </w:tc>
        <w:tc>
          <w:tcPr>
            <w:tcW w:w="1984" w:type="dxa"/>
          </w:tcPr>
          <w:p w14:paraId="28AE8BEB" w14:textId="7B8F4313" w:rsidR="00F97E6E" w:rsidRPr="00081081" w:rsidRDefault="00F97E6E" w:rsidP="00F97E6E">
            <w:pPr>
              <w:spacing w:after="0" w:line="240" w:lineRule="auto"/>
              <w:rPr>
                <w:sz w:val="24"/>
                <w:szCs w:val="24"/>
              </w:rPr>
            </w:pPr>
            <w:r w:rsidRPr="00081081">
              <w:rPr>
                <w:sz w:val="24"/>
                <w:szCs w:val="24"/>
              </w:rPr>
              <w:t>2.</w:t>
            </w:r>
            <w:r w:rsidRPr="006E4928">
              <w:rPr>
                <w:rFonts w:eastAsiaTheme="minorHAnsi"/>
                <w:sz w:val="24"/>
                <w:szCs w:val="24"/>
              </w:rPr>
              <w:t xml:space="preserve"> </w:t>
            </w:r>
            <w:r w:rsidRPr="006E4928">
              <w:rPr>
                <w:rStyle w:val="FontStyle12"/>
                <w:rFonts w:eastAsiaTheme="minorHAnsi"/>
                <w:sz w:val="24"/>
                <w:szCs w:val="24"/>
              </w:rPr>
              <w:t xml:space="preserve">Учитывает </w:t>
            </w:r>
            <w:r>
              <w:rPr>
                <w:rStyle w:val="FontStyle12"/>
                <w:rFonts w:eastAsiaTheme="minorHAnsi"/>
                <w:sz w:val="24"/>
                <w:szCs w:val="24"/>
              </w:rPr>
              <w:t>экономические риски</w:t>
            </w:r>
            <w:r w:rsidRPr="006E4928">
              <w:rPr>
                <w:rStyle w:val="FontStyle12"/>
                <w:rFonts w:eastAsiaTheme="minorHAnsi"/>
                <w:sz w:val="24"/>
                <w:szCs w:val="24"/>
              </w:rPr>
              <w:t xml:space="preserve"> при разработке и реализации указанных мероприятий</w:t>
            </w:r>
            <w:r>
              <w:rPr>
                <w:rStyle w:val="FontStyle12"/>
                <w:rFonts w:eastAsiaTheme="minorHAnsi"/>
                <w:sz w:val="24"/>
                <w:szCs w:val="24"/>
              </w:rPr>
              <w:t>, в том числе, связанные с цифровизацией экономики</w:t>
            </w:r>
            <w:r w:rsidRPr="00081081">
              <w:rPr>
                <w:sz w:val="24"/>
                <w:szCs w:val="24"/>
              </w:rPr>
              <w:t>.</w:t>
            </w:r>
          </w:p>
        </w:tc>
        <w:tc>
          <w:tcPr>
            <w:tcW w:w="2693" w:type="dxa"/>
          </w:tcPr>
          <w:p w14:paraId="12AAB4F0" w14:textId="77777777" w:rsidR="00F97E6E" w:rsidRPr="00EA49B5" w:rsidRDefault="00F97E6E" w:rsidP="00F97E6E">
            <w:pPr>
              <w:spacing w:after="0" w:line="240" w:lineRule="auto"/>
              <w:rPr>
                <w:sz w:val="24"/>
                <w:szCs w:val="24"/>
              </w:rPr>
            </w:pPr>
            <w:r w:rsidRPr="00EA49B5">
              <w:rPr>
                <w:b/>
                <w:sz w:val="24"/>
                <w:szCs w:val="24"/>
              </w:rPr>
              <w:t>Знать</w:t>
            </w:r>
            <w:r w:rsidRPr="00EA49B5">
              <w:rPr>
                <w:sz w:val="24"/>
                <w:szCs w:val="24"/>
              </w:rPr>
              <w:t xml:space="preserve"> – методы и алгоритмы расчета эффективности всех видов мероприятий, направленных на увеличение стоимости активов и бизнеса, управление показателями добавленной стоимости</w:t>
            </w:r>
            <w:r w:rsidRPr="00EA49B5">
              <w:t xml:space="preserve"> </w:t>
            </w:r>
            <w:r w:rsidRPr="00EA49B5">
              <w:rPr>
                <w:sz w:val="24"/>
                <w:szCs w:val="24"/>
              </w:rPr>
              <w:t>с учетом риска.</w:t>
            </w:r>
          </w:p>
          <w:p w14:paraId="1C781E8C" w14:textId="39EC1FE6" w:rsidR="00F97E6E" w:rsidRPr="00081081" w:rsidRDefault="00F97E6E" w:rsidP="00F97E6E">
            <w:pPr>
              <w:spacing w:after="0" w:line="240" w:lineRule="auto"/>
              <w:rPr>
                <w:sz w:val="24"/>
                <w:szCs w:val="24"/>
              </w:rPr>
            </w:pPr>
            <w:r w:rsidRPr="00EA49B5">
              <w:rPr>
                <w:b/>
                <w:sz w:val="24"/>
                <w:szCs w:val="24"/>
              </w:rPr>
              <w:t>Уметь</w:t>
            </w:r>
            <w:r w:rsidRPr="00EA49B5">
              <w:rPr>
                <w:sz w:val="24"/>
                <w:szCs w:val="24"/>
              </w:rPr>
              <w:t xml:space="preserve"> – рассчитывать рыночную стоимость всех видов активов, бизнеса, ставки дисконтирования, итоговой величины стоимости бизнеса с использованием современных финансовых технологий,</w:t>
            </w:r>
            <w:r w:rsidRPr="00EA49B5">
              <w:t xml:space="preserve"> </w:t>
            </w:r>
            <w:r w:rsidRPr="00EA49B5">
              <w:rPr>
                <w:sz w:val="24"/>
                <w:szCs w:val="24"/>
              </w:rPr>
              <w:t>рассчитывать и интерпретировать показатели стоимости активов и бизнеса с учетом риска.</w:t>
            </w:r>
          </w:p>
        </w:tc>
        <w:tc>
          <w:tcPr>
            <w:tcW w:w="8789" w:type="dxa"/>
          </w:tcPr>
          <w:p w14:paraId="4B3A8A4A" w14:textId="2C3A0931" w:rsidR="00F97E6E" w:rsidRPr="00081081" w:rsidRDefault="00F97E6E" w:rsidP="00F97E6E">
            <w:pPr>
              <w:spacing w:after="0" w:line="240" w:lineRule="auto"/>
              <w:rPr>
                <w:sz w:val="24"/>
                <w:szCs w:val="24"/>
              </w:rPr>
            </w:pPr>
            <w:r w:rsidRPr="00081081">
              <w:rPr>
                <w:sz w:val="24"/>
                <w:szCs w:val="24"/>
              </w:rPr>
              <w:t xml:space="preserve">Задание 1. </w:t>
            </w:r>
          </w:p>
          <w:p w14:paraId="1FD82382" w14:textId="77777777" w:rsidR="00F97E6E" w:rsidRPr="00081081" w:rsidRDefault="00F97E6E" w:rsidP="00F97E6E">
            <w:pPr>
              <w:spacing w:after="0" w:line="240" w:lineRule="auto"/>
              <w:rPr>
                <w:sz w:val="24"/>
                <w:szCs w:val="24"/>
              </w:rPr>
            </w:pPr>
            <w:r w:rsidRPr="00081081">
              <w:rPr>
                <w:sz w:val="24"/>
                <w:szCs w:val="24"/>
              </w:rPr>
              <w:t>Поясните, какие информационные технологии необходимо использовать для сбора и обработки внешней финансовой информации, включая риск-факторы, для оценки стоимости основных средств корпорации.</w:t>
            </w:r>
          </w:p>
          <w:p w14:paraId="41D6F7E9" w14:textId="77777777" w:rsidR="00F97E6E" w:rsidRPr="00081081" w:rsidRDefault="00F97E6E" w:rsidP="00F97E6E">
            <w:pPr>
              <w:spacing w:after="0" w:line="240" w:lineRule="auto"/>
              <w:rPr>
                <w:sz w:val="24"/>
                <w:szCs w:val="24"/>
              </w:rPr>
            </w:pPr>
            <w:r w:rsidRPr="00081081">
              <w:rPr>
                <w:sz w:val="24"/>
                <w:szCs w:val="24"/>
              </w:rPr>
              <w:t>Обоснуйте ответ</w:t>
            </w:r>
          </w:p>
          <w:p w14:paraId="6EF17CA2" w14:textId="77777777" w:rsidR="00F97E6E" w:rsidRPr="00081081" w:rsidRDefault="00F97E6E" w:rsidP="00F97E6E">
            <w:pPr>
              <w:spacing w:after="0" w:line="240" w:lineRule="auto"/>
              <w:rPr>
                <w:sz w:val="24"/>
                <w:szCs w:val="24"/>
              </w:rPr>
            </w:pPr>
          </w:p>
          <w:p w14:paraId="41474EA2" w14:textId="77777777" w:rsidR="00F97E6E" w:rsidRPr="00081081" w:rsidRDefault="00F97E6E" w:rsidP="00F97E6E">
            <w:pPr>
              <w:spacing w:after="0" w:line="240" w:lineRule="auto"/>
              <w:rPr>
                <w:sz w:val="24"/>
                <w:szCs w:val="24"/>
              </w:rPr>
            </w:pPr>
            <w:r w:rsidRPr="00081081">
              <w:rPr>
                <w:sz w:val="24"/>
                <w:szCs w:val="24"/>
              </w:rPr>
              <w:t>Задание 2.</w:t>
            </w:r>
          </w:p>
          <w:p w14:paraId="67A07963" w14:textId="77777777" w:rsidR="00F97E6E" w:rsidRPr="00081081" w:rsidRDefault="00F97E6E" w:rsidP="00F97E6E">
            <w:pPr>
              <w:spacing w:after="0" w:line="240" w:lineRule="auto"/>
              <w:rPr>
                <w:sz w:val="24"/>
                <w:szCs w:val="24"/>
              </w:rPr>
            </w:pPr>
            <w:r w:rsidRPr="00081081">
              <w:rPr>
                <w:sz w:val="24"/>
                <w:szCs w:val="24"/>
              </w:rPr>
              <w:t>Охарактеризуйте содержание способов и форм сбора и обработки внутренней финансовой информации,</w:t>
            </w:r>
            <w:r w:rsidRPr="00081081">
              <w:t xml:space="preserve"> </w:t>
            </w:r>
            <w:r w:rsidRPr="00081081">
              <w:rPr>
                <w:sz w:val="24"/>
                <w:szCs w:val="24"/>
              </w:rPr>
              <w:t>включая риск-</w:t>
            </w:r>
            <w:proofErr w:type="gramStart"/>
            <w:r w:rsidRPr="00081081">
              <w:rPr>
                <w:sz w:val="24"/>
                <w:szCs w:val="24"/>
              </w:rPr>
              <w:t>факторы,  для</w:t>
            </w:r>
            <w:proofErr w:type="gramEnd"/>
            <w:r w:rsidRPr="00081081">
              <w:rPr>
                <w:sz w:val="24"/>
                <w:szCs w:val="24"/>
              </w:rPr>
              <w:t xml:space="preserve"> оценки стоимости оборотных средств корпорации </w:t>
            </w:r>
          </w:p>
          <w:p w14:paraId="125DB152" w14:textId="77777777" w:rsidR="00F97E6E" w:rsidRPr="00081081" w:rsidRDefault="00F97E6E" w:rsidP="00F97E6E">
            <w:pPr>
              <w:spacing w:after="0" w:line="240" w:lineRule="auto"/>
              <w:rPr>
                <w:sz w:val="24"/>
                <w:szCs w:val="24"/>
              </w:rPr>
            </w:pPr>
            <w:r w:rsidRPr="00081081">
              <w:rPr>
                <w:sz w:val="24"/>
                <w:szCs w:val="24"/>
              </w:rPr>
              <w:t>Обоснуйте ответ</w:t>
            </w:r>
          </w:p>
          <w:p w14:paraId="2F684EE9" w14:textId="77777777" w:rsidR="00F97E6E" w:rsidRPr="00081081" w:rsidRDefault="00F97E6E" w:rsidP="00F97E6E">
            <w:pPr>
              <w:spacing w:after="0" w:line="240" w:lineRule="auto"/>
              <w:rPr>
                <w:sz w:val="24"/>
                <w:szCs w:val="24"/>
              </w:rPr>
            </w:pPr>
          </w:p>
          <w:p w14:paraId="4FA81C5B" w14:textId="77777777" w:rsidR="00F97E6E" w:rsidRPr="00081081" w:rsidRDefault="00F97E6E" w:rsidP="00F97E6E">
            <w:pPr>
              <w:spacing w:after="0" w:line="240" w:lineRule="auto"/>
              <w:rPr>
                <w:sz w:val="24"/>
                <w:szCs w:val="24"/>
              </w:rPr>
            </w:pPr>
            <w:r w:rsidRPr="00081081">
              <w:rPr>
                <w:sz w:val="24"/>
                <w:szCs w:val="24"/>
              </w:rPr>
              <w:t>Задание 3.</w:t>
            </w:r>
          </w:p>
          <w:p w14:paraId="7F54B57B" w14:textId="77777777" w:rsidR="00F97E6E" w:rsidRPr="00081081" w:rsidRDefault="00F97E6E" w:rsidP="00F97E6E">
            <w:pPr>
              <w:spacing w:after="0" w:line="240" w:lineRule="auto"/>
              <w:rPr>
                <w:sz w:val="24"/>
                <w:szCs w:val="24"/>
              </w:rPr>
            </w:pPr>
            <w:r w:rsidRPr="00081081">
              <w:rPr>
                <w:sz w:val="24"/>
                <w:szCs w:val="24"/>
              </w:rPr>
              <w:t>Составьте и опишите алгоритм оценки стоимости исключительной лицензии. Какие риски существуют при оценке стоимости НМА?</w:t>
            </w:r>
          </w:p>
        </w:tc>
      </w:tr>
      <w:tr w:rsidR="00F97E6E" w:rsidRPr="00081081" w14:paraId="322A4481" w14:textId="77777777" w:rsidTr="005A1B96">
        <w:tc>
          <w:tcPr>
            <w:tcW w:w="1560" w:type="dxa"/>
            <w:vMerge w:val="restart"/>
          </w:tcPr>
          <w:p w14:paraId="24EC659D" w14:textId="77777777" w:rsidR="00A45020" w:rsidRDefault="00A45020" w:rsidP="00F97E6E">
            <w:pPr>
              <w:spacing w:after="0" w:line="240" w:lineRule="auto"/>
              <w:rPr>
                <w:sz w:val="24"/>
                <w:szCs w:val="24"/>
              </w:rPr>
            </w:pPr>
            <w:r w:rsidRPr="00EA49B5">
              <w:rPr>
                <w:sz w:val="24"/>
                <w:szCs w:val="24"/>
              </w:rPr>
              <w:lastRenderedPageBreak/>
              <w:t xml:space="preserve">способность принимать обоснованные финансовые и инвестиционные решения, направленные на </w:t>
            </w:r>
            <w:r w:rsidRPr="00EA49B5">
              <w:rPr>
                <w:sz w:val="24"/>
                <w:szCs w:val="24"/>
              </w:rPr>
              <w:lastRenderedPageBreak/>
              <w:t>обеспечение роста стоимости организации в условиях цифровой трансформации бизнеса</w:t>
            </w:r>
            <w:r>
              <w:rPr>
                <w:sz w:val="24"/>
                <w:szCs w:val="24"/>
              </w:rPr>
              <w:t xml:space="preserve"> </w:t>
            </w:r>
          </w:p>
          <w:p w14:paraId="1E7499FA" w14:textId="092D2B8D" w:rsidR="00F97E6E" w:rsidRPr="00081081" w:rsidRDefault="00A45020" w:rsidP="00F97E6E">
            <w:pPr>
              <w:spacing w:after="0" w:line="240" w:lineRule="auto"/>
              <w:rPr>
                <w:sz w:val="24"/>
                <w:szCs w:val="24"/>
              </w:rPr>
            </w:pPr>
            <w:r>
              <w:rPr>
                <w:sz w:val="24"/>
                <w:szCs w:val="24"/>
              </w:rPr>
              <w:t>(</w:t>
            </w:r>
            <w:r w:rsidRPr="00EA49B5">
              <w:rPr>
                <w:sz w:val="24"/>
                <w:szCs w:val="24"/>
              </w:rPr>
              <w:t>ПКП-4</w:t>
            </w:r>
            <w:r>
              <w:rPr>
                <w:sz w:val="24"/>
                <w:szCs w:val="24"/>
              </w:rPr>
              <w:t>)</w:t>
            </w:r>
          </w:p>
        </w:tc>
        <w:tc>
          <w:tcPr>
            <w:tcW w:w="1984" w:type="dxa"/>
          </w:tcPr>
          <w:p w14:paraId="7A43C61C" w14:textId="7E4BE360" w:rsidR="00F97E6E" w:rsidRPr="00081081" w:rsidRDefault="00F97E6E" w:rsidP="00F97E6E">
            <w:pPr>
              <w:spacing w:after="0" w:line="240" w:lineRule="auto"/>
              <w:rPr>
                <w:sz w:val="24"/>
                <w:szCs w:val="24"/>
              </w:rPr>
            </w:pPr>
            <w:r w:rsidRPr="00081081">
              <w:rPr>
                <w:sz w:val="24"/>
                <w:szCs w:val="24"/>
              </w:rPr>
              <w:lastRenderedPageBreak/>
              <w:t xml:space="preserve">1. </w:t>
            </w:r>
            <w:r w:rsidRPr="00FA6BA0">
              <w:rPr>
                <w:rStyle w:val="FontStyle12"/>
                <w:sz w:val="24"/>
                <w:szCs w:val="24"/>
              </w:rPr>
              <w:t xml:space="preserve">Предлагает обоснованные финансовые и инвестиционные решения, направленные на обеспечение роста стоимости организации в </w:t>
            </w:r>
            <w:r w:rsidRPr="00FA6BA0">
              <w:rPr>
                <w:rStyle w:val="FontStyle12"/>
                <w:sz w:val="24"/>
                <w:szCs w:val="24"/>
              </w:rPr>
              <w:lastRenderedPageBreak/>
              <w:t>условиях цифровой трансформации бизнеса</w:t>
            </w:r>
            <w:r w:rsidRPr="00081081">
              <w:rPr>
                <w:sz w:val="24"/>
                <w:szCs w:val="24"/>
              </w:rPr>
              <w:t>..</w:t>
            </w:r>
          </w:p>
        </w:tc>
        <w:tc>
          <w:tcPr>
            <w:tcW w:w="2693" w:type="dxa"/>
          </w:tcPr>
          <w:p w14:paraId="329083B0" w14:textId="77777777" w:rsidR="00F97E6E" w:rsidRPr="00EA49B5" w:rsidRDefault="00F97E6E" w:rsidP="00F97E6E">
            <w:pPr>
              <w:spacing w:after="0" w:line="240" w:lineRule="auto"/>
              <w:rPr>
                <w:sz w:val="24"/>
                <w:szCs w:val="24"/>
              </w:rPr>
            </w:pPr>
            <w:r w:rsidRPr="00EA49B5">
              <w:rPr>
                <w:b/>
                <w:sz w:val="24"/>
                <w:szCs w:val="24"/>
              </w:rPr>
              <w:lastRenderedPageBreak/>
              <w:t>Знать</w:t>
            </w:r>
            <w:r w:rsidRPr="00EA49B5">
              <w:rPr>
                <w:sz w:val="24"/>
                <w:szCs w:val="24"/>
              </w:rPr>
              <w:t xml:space="preserve"> – содержание и логику проведения оценки стоимости активов и бизнеса. содержание этапов и алгоритмы применения финансовых и инвестиционных решений, направленных на цифровую </w:t>
            </w:r>
            <w:r w:rsidRPr="00EA49B5">
              <w:rPr>
                <w:sz w:val="24"/>
                <w:szCs w:val="24"/>
              </w:rPr>
              <w:lastRenderedPageBreak/>
              <w:t>трансформацию бизнеса, подходов и методов оценки стоимости активов корпорации в условиях цифровой экономики</w:t>
            </w:r>
          </w:p>
          <w:p w14:paraId="64E98782" w14:textId="6D18B533" w:rsidR="00F97E6E" w:rsidRPr="00081081" w:rsidRDefault="00F97E6E" w:rsidP="00F97E6E">
            <w:pPr>
              <w:spacing w:after="0" w:line="240" w:lineRule="auto"/>
              <w:rPr>
                <w:sz w:val="24"/>
                <w:szCs w:val="24"/>
              </w:rPr>
            </w:pPr>
            <w:r w:rsidRPr="00EA49B5">
              <w:rPr>
                <w:b/>
                <w:sz w:val="24"/>
                <w:szCs w:val="24"/>
              </w:rPr>
              <w:t>Уметь</w:t>
            </w:r>
            <w:r w:rsidRPr="00EA49B5">
              <w:rPr>
                <w:sz w:val="24"/>
                <w:szCs w:val="24"/>
              </w:rPr>
              <w:t xml:space="preserve"> – проводить расчеты стоимости активов и бизнеса исходя из содержания исходной информации, методов и организации оценочной деятельности, правильно выбирать методы и применять алгоритмы расчета стоимости различных видов активов в условиях цифровой экономики</w:t>
            </w:r>
          </w:p>
        </w:tc>
        <w:tc>
          <w:tcPr>
            <w:tcW w:w="8789" w:type="dxa"/>
          </w:tcPr>
          <w:p w14:paraId="15142C84" w14:textId="38F48EE4" w:rsidR="00F97E6E" w:rsidRPr="00081081" w:rsidRDefault="00F97E6E" w:rsidP="00F97E6E">
            <w:pPr>
              <w:spacing w:after="0" w:line="240" w:lineRule="auto"/>
              <w:rPr>
                <w:sz w:val="24"/>
                <w:szCs w:val="24"/>
              </w:rPr>
            </w:pPr>
            <w:r w:rsidRPr="00081081">
              <w:rPr>
                <w:sz w:val="24"/>
                <w:szCs w:val="24"/>
              </w:rPr>
              <w:lastRenderedPageBreak/>
              <w:t>Задание 1.</w:t>
            </w:r>
          </w:p>
          <w:p w14:paraId="41FC7FAC" w14:textId="77777777" w:rsidR="00F97E6E" w:rsidRPr="00081081" w:rsidRDefault="00F97E6E" w:rsidP="00F97E6E">
            <w:pPr>
              <w:spacing w:after="0" w:line="240" w:lineRule="auto"/>
              <w:rPr>
                <w:sz w:val="24"/>
                <w:szCs w:val="24"/>
              </w:rPr>
            </w:pPr>
            <w:r w:rsidRPr="00081081">
              <w:rPr>
                <w:sz w:val="24"/>
                <w:szCs w:val="24"/>
              </w:rPr>
              <w:t xml:space="preserve">1. </w:t>
            </w:r>
            <w:proofErr w:type="gramStart"/>
            <w:r w:rsidRPr="00081081">
              <w:rPr>
                <w:sz w:val="24"/>
                <w:szCs w:val="24"/>
              </w:rPr>
              <w:t>Составьте  и</w:t>
            </w:r>
            <w:proofErr w:type="gramEnd"/>
            <w:r w:rsidRPr="00081081">
              <w:rPr>
                <w:sz w:val="24"/>
                <w:szCs w:val="24"/>
              </w:rPr>
              <w:t xml:space="preserve"> опишите алгоритм оценки стоимости актива методом дисконтирования денежного потока</w:t>
            </w:r>
          </w:p>
          <w:p w14:paraId="0EBABA69" w14:textId="77777777" w:rsidR="00F97E6E" w:rsidRPr="00081081" w:rsidRDefault="00F97E6E" w:rsidP="00F97E6E">
            <w:pPr>
              <w:spacing w:after="0" w:line="240" w:lineRule="auto"/>
              <w:rPr>
                <w:sz w:val="24"/>
                <w:szCs w:val="24"/>
              </w:rPr>
            </w:pPr>
            <w:r w:rsidRPr="00081081">
              <w:rPr>
                <w:sz w:val="24"/>
                <w:szCs w:val="24"/>
              </w:rPr>
              <w:t>Обоснуйте ответ</w:t>
            </w:r>
          </w:p>
          <w:p w14:paraId="2C8E0837" w14:textId="77777777" w:rsidR="00F97E6E" w:rsidRPr="00081081" w:rsidRDefault="00F97E6E" w:rsidP="00F97E6E">
            <w:pPr>
              <w:spacing w:after="0" w:line="240" w:lineRule="auto"/>
              <w:rPr>
                <w:sz w:val="24"/>
                <w:szCs w:val="24"/>
              </w:rPr>
            </w:pPr>
          </w:p>
          <w:p w14:paraId="5FDDF70D" w14:textId="77777777" w:rsidR="00F97E6E" w:rsidRPr="00081081" w:rsidRDefault="00F97E6E" w:rsidP="00F97E6E">
            <w:pPr>
              <w:spacing w:after="0" w:line="240" w:lineRule="auto"/>
              <w:rPr>
                <w:sz w:val="24"/>
                <w:szCs w:val="24"/>
              </w:rPr>
            </w:pPr>
            <w:r w:rsidRPr="00081081">
              <w:rPr>
                <w:sz w:val="24"/>
                <w:szCs w:val="24"/>
              </w:rPr>
              <w:t>Задание 2.</w:t>
            </w:r>
          </w:p>
          <w:p w14:paraId="615B9C17" w14:textId="77777777" w:rsidR="00F97E6E" w:rsidRPr="00081081" w:rsidRDefault="00F97E6E" w:rsidP="00F97E6E">
            <w:pPr>
              <w:spacing w:after="0" w:line="240" w:lineRule="auto"/>
              <w:rPr>
                <w:sz w:val="24"/>
                <w:szCs w:val="24"/>
              </w:rPr>
            </w:pPr>
            <w:r w:rsidRPr="00081081">
              <w:rPr>
                <w:sz w:val="24"/>
                <w:szCs w:val="24"/>
              </w:rPr>
              <w:t xml:space="preserve">Технология </w:t>
            </w:r>
            <w:proofErr w:type="spellStart"/>
            <w:r w:rsidRPr="00081081">
              <w:rPr>
                <w:sz w:val="24"/>
                <w:szCs w:val="24"/>
              </w:rPr>
              <w:t>блокчейн</w:t>
            </w:r>
            <w:proofErr w:type="spellEnd"/>
            <w:r w:rsidRPr="00081081">
              <w:rPr>
                <w:sz w:val="24"/>
                <w:szCs w:val="24"/>
              </w:rPr>
              <w:t xml:space="preserve"> </w:t>
            </w:r>
            <w:proofErr w:type="spellStart"/>
            <w:r w:rsidRPr="00081081">
              <w:rPr>
                <w:sz w:val="24"/>
                <w:szCs w:val="24"/>
              </w:rPr>
              <w:t>взломоустойчива</w:t>
            </w:r>
            <w:proofErr w:type="spellEnd"/>
            <w:r w:rsidRPr="00081081">
              <w:rPr>
                <w:sz w:val="24"/>
                <w:szCs w:val="24"/>
              </w:rPr>
              <w:t>, потому что:</w:t>
            </w:r>
          </w:p>
          <w:p w14:paraId="12800D8D" w14:textId="77777777" w:rsidR="00F97E6E" w:rsidRPr="00081081" w:rsidRDefault="00F97E6E" w:rsidP="00F97E6E">
            <w:pPr>
              <w:spacing w:after="0" w:line="240" w:lineRule="auto"/>
              <w:rPr>
                <w:sz w:val="24"/>
                <w:szCs w:val="24"/>
              </w:rPr>
            </w:pPr>
            <w:r w:rsidRPr="00081081">
              <w:rPr>
                <w:sz w:val="24"/>
                <w:szCs w:val="24"/>
              </w:rPr>
              <w:t>1.</w:t>
            </w:r>
            <w:r w:rsidRPr="00081081">
              <w:rPr>
                <w:sz w:val="24"/>
                <w:szCs w:val="24"/>
              </w:rPr>
              <w:tab/>
              <w:t>Дейта центры расположены в странах с устойчивой экономикой и низкими политическими рисками;</w:t>
            </w:r>
          </w:p>
          <w:p w14:paraId="5594A2FA" w14:textId="77777777" w:rsidR="00F97E6E" w:rsidRPr="00081081" w:rsidRDefault="00F97E6E" w:rsidP="00F97E6E">
            <w:pPr>
              <w:spacing w:after="0" w:line="240" w:lineRule="auto"/>
              <w:rPr>
                <w:sz w:val="24"/>
                <w:szCs w:val="24"/>
              </w:rPr>
            </w:pPr>
            <w:r w:rsidRPr="00081081">
              <w:rPr>
                <w:sz w:val="24"/>
                <w:szCs w:val="24"/>
              </w:rPr>
              <w:lastRenderedPageBreak/>
              <w:t>2.</w:t>
            </w:r>
            <w:r w:rsidRPr="00081081">
              <w:rPr>
                <w:sz w:val="24"/>
                <w:szCs w:val="24"/>
              </w:rPr>
              <w:tab/>
              <w:t>Используются современные средства обеспечения безопасности объектов хранения данных;</w:t>
            </w:r>
          </w:p>
          <w:p w14:paraId="423D38F9" w14:textId="77777777" w:rsidR="00F97E6E" w:rsidRPr="00081081" w:rsidRDefault="00F97E6E" w:rsidP="00F97E6E">
            <w:pPr>
              <w:spacing w:after="0" w:line="240" w:lineRule="auto"/>
              <w:rPr>
                <w:sz w:val="24"/>
                <w:szCs w:val="24"/>
              </w:rPr>
            </w:pPr>
            <w:r w:rsidRPr="00081081">
              <w:rPr>
                <w:sz w:val="24"/>
                <w:szCs w:val="24"/>
              </w:rPr>
              <w:t>3.</w:t>
            </w:r>
            <w:r w:rsidRPr="00081081">
              <w:rPr>
                <w:sz w:val="24"/>
                <w:szCs w:val="24"/>
              </w:rPr>
              <w:tab/>
              <w:t>За счет распределения информации по сети требуется осуществить взлом или взлом и физический захват примерно половины всех, объединенных в сети по всему миру компьютеров.</w:t>
            </w:r>
          </w:p>
          <w:p w14:paraId="41BF6E5E" w14:textId="77777777" w:rsidR="00F97E6E" w:rsidRPr="00081081" w:rsidRDefault="00F97E6E" w:rsidP="00F97E6E">
            <w:pPr>
              <w:spacing w:after="0" w:line="240" w:lineRule="auto"/>
              <w:rPr>
                <w:sz w:val="24"/>
                <w:szCs w:val="24"/>
              </w:rPr>
            </w:pPr>
            <w:r w:rsidRPr="00081081">
              <w:rPr>
                <w:sz w:val="24"/>
                <w:szCs w:val="24"/>
              </w:rPr>
              <w:t>Обоснуйте ответ</w:t>
            </w:r>
          </w:p>
          <w:p w14:paraId="67F9D1AE" w14:textId="77777777" w:rsidR="00F97E6E" w:rsidRPr="00081081" w:rsidRDefault="00F97E6E" w:rsidP="00F97E6E">
            <w:pPr>
              <w:spacing w:after="0" w:line="240" w:lineRule="auto"/>
              <w:rPr>
                <w:sz w:val="24"/>
                <w:szCs w:val="24"/>
              </w:rPr>
            </w:pPr>
          </w:p>
          <w:p w14:paraId="75EDEFA0" w14:textId="77777777" w:rsidR="00F97E6E" w:rsidRPr="00081081" w:rsidRDefault="00F97E6E" w:rsidP="00F97E6E">
            <w:pPr>
              <w:spacing w:after="0" w:line="240" w:lineRule="auto"/>
              <w:rPr>
                <w:sz w:val="24"/>
                <w:szCs w:val="24"/>
              </w:rPr>
            </w:pPr>
            <w:r w:rsidRPr="00081081">
              <w:rPr>
                <w:sz w:val="24"/>
                <w:szCs w:val="24"/>
              </w:rPr>
              <w:t>Задание 3</w:t>
            </w:r>
          </w:p>
          <w:p w14:paraId="440ED126" w14:textId="77777777" w:rsidR="00F97E6E" w:rsidRPr="00081081" w:rsidRDefault="00F97E6E" w:rsidP="00F97E6E">
            <w:pPr>
              <w:spacing w:after="0" w:line="240" w:lineRule="auto"/>
              <w:rPr>
                <w:sz w:val="24"/>
                <w:szCs w:val="24"/>
              </w:rPr>
            </w:pPr>
            <w:r w:rsidRPr="00081081">
              <w:rPr>
                <w:sz w:val="24"/>
                <w:szCs w:val="24"/>
              </w:rPr>
              <w:t>Показать синергетические эффекты M&amp;A инновационных компаний за период 10 лет с момента интеграции. Рассмотреть риски и опционы (</w:t>
            </w:r>
            <w:proofErr w:type="spellStart"/>
            <w:r w:rsidRPr="00081081">
              <w:rPr>
                <w:sz w:val="24"/>
                <w:szCs w:val="24"/>
              </w:rPr>
              <w:t>Real</w:t>
            </w:r>
            <w:proofErr w:type="spellEnd"/>
            <w:r w:rsidRPr="00081081">
              <w:rPr>
                <w:sz w:val="24"/>
                <w:szCs w:val="24"/>
              </w:rPr>
              <w:t xml:space="preserve"> </w:t>
            </w:r>
            <w:proofErr w:type="spellStart"/>
            <w:r w:rsidRPr="00081081">
              <w:rPr>
                <w:sz w:val="24"/>
                <w:szCs w:val="24"/>
              </w:rPr>
              <w:t>Options</w:t>
            </w:r>
            <w:proofErr w:type="spellEnd"/>
            <w:r w:rsidRPr="00081081">
              <w:rPr>
                <w:sz w:val="24"/>
                <w:szCs w:val="24"/>
              </w:rPr>
              <w:t>). Важно показывать в каждом примере конкретные цифры, например, на сколько млн. приросла стоимость объединенных компаний.</w:t>
            </w:r>
          </w:p>
          <w:p w14:paraId="077A7ABF" w14:textId="77777777" w:rsidR="00F97E6E" w:rsidRPr="00081081" w:rsidRDefault="00F97E6E" w:rsidP="00F97E6E">
            <w:pPr>
              <w:spacing w:after="0" w:line="240" w:lineRule="auto"/>
              <w:rPr>
                <w:sz w:val="24"/>
                <w:szCs w:val="24"/>
              </w:rPr>
            </w:pPr>
            <w:r w:rsidRPr="00081081">
              <w:rPr>
                <w:sz w:val="24"/>
                <w:szCs w:val="24"/>
              </w:rPr>
              <w:t>Показать наиболее удачные примеры сделок и самые неудачные. Где (в каких случаях) стоимость создавалась, а где значительно разрушалась, и почему. Показать перспективы рынка M&amp;A в отраслях инновационных технологий до 2030 г.</w:t>
            </w:r>
          </w:p>
          <w:p w14:paraId="00C39FFF" w14:textId="77777777" w:rsidR="00F97E6E" w:rsidRPr="00081081" w:rsidRDefault="00F97E6E" w:rsidP="00F97E6E">
            <w:pPr>
              <w:spacing w:after="0" w:line="240" w:lineRule="auto"/>
              <w:rPr>
                <w:sz w:val="24"/>
                <w:szCs w:val="24"/>
              </w:rPr>
            </w:pPr>
            <w:r w:rsidRPr="00081081">
              <w:rPr>
                <w:sz w:val="24"/>
                <w:szCs w:val="24"/>
              </w:rPr>
              <w:t>Можно также рассматривать не только жесткие присоединения, но и альянсы.</w:t>
            </w:r>
          </w:p>
          <w:p w14:paraId="6BDDAC5C" w14:textId="77777777" w:rsidR="00F97E6E" w:rsidRPr="00081081" w:rsidRDefault="00F97E6E" w:rsidP="00F97E6E">
            <w:pPr>
              <w:spacing w:after="0" w:line="240" w:lineRule="auto"/>
              <w:rPr>
                <w:sz w:val="24"/>
                <w:szCs w:val="24"/>
              </w:rPr>
            </w:pPr>
            <w:r w:rsidRPr="00081081">
              <w:rPr>
                <w:sz w:val="24"/>
                <w:szCs w:val="24"/>
              </w:rPr>
              <w:t>Обоснуйте ответ</w:t>
            </w:r>
          </w:p>
        </w:tc>
      </w:tr>
      <w:tr w:rsidR="00F97E6E" w:rsidRPr="00AC5CBD" w14:paraId="5D09C835" w14:textId="77777777" w:rsidTr="005A1B96">
        <w:tc>
          <w:tcPr>
            <w:tcW w:w="1560" w:type="dxa"/>
            <w:vMerge/>
          </w:tcPr>
          <w:p w14:paraId="0C66CF3A" w14:textId="77777777" w:rsidR="00F97E6E" w:rsidRPr="00081081" w:rsidRDefault="00F97E6E" w:rsidP="00F97E6E">
            <w:pPr>
              <w:spacing w:after="0" w:line="240" w:lineRule="auto"/>
              <w:rPr>
                <w:sz w:val="24"/>
                <w:szCs w:val="24"/>
              </w:rPr>
            </w:pPr>
          </w:p>
        </w:tc>
        <w:tc>
          <w:tcPr>
            <w:tcW w:w="1984" w:type="dxa"/>
          </w:tcPr>
          <w:p w14:paraId="0EE1DA9C" w14:textId="1B956B17" w:rsidR="00F97E6E" w:rsidRPr="00081081" w:rsidRDefault="00F97E6E" w:rsidP="00F97E6E">
            <w:pPr>
              <w:spacing w:after="0" w:line="240" w:lineRule="auto"/>
              <w:rPr>
                <w:sz w:val="24"/>
                <w:szCs w:val="24"/>
              </w:rPr>
            </w:pPr>
            <w:r w:rsidRPr="00081081">
              <w:rPr>
                <w:sz w:val="24"/>
                <w:szCs w:val="24"/>
              </w:rPr>
              <w:t>2. Оценивает последствия и эффективность принимаемых решений с точки зрения роста стоимости организации.</w:t>
            </w:r>
          </w:p>
          <w:p w14:paraId="098C513E" w14:textId="77777777" w:rsidR="00F97E6E" w:rsidRPr="00081081" w:rsidRDefault="00F97E6E" w:rsidP="00F97E6E">
            <w:pPr>
              <w:spacing w:after="0" w:line="240" w:lineRule="auto"/>
              <w:rPr>
                <w:sz w:val="24"/>
                <w:szCs w:val="24"/>
              </w:rPr>
            </w:pPr>
          </w:p>
        </w:tc>
        <w:tc>
          <w:tcPr>
            <w:tcW w:w="2693" w:type="dxa"/>
          </w:tcPr>
          <w:p w14:paraId="67EC638E" w14:textId="77777777" w:rsidR="00F97E6E" w:rsidRPr="00EA49B5" w:rsidRDefault="00F97E6E" w:rsidP="00F97E6E">
            <w:pPr>
              <w:spacing w:after="0" w:line="240" w:lineRule="auto"/>
              <w:rPr>
                <w:sz w:val="24"/>
                <w:szCs w:val="24"/>
              </w:rPr>
            </w:pPr>
            <w:r w:rsidRPr="00EA49B5">
              <w:rPr>
                <w:b/>
                <w:sz w:val="24"/>
                <w:szCs w:val="24"/>
              </w:rPr>
              <w:t>Знать</w:t>
            </w:r>
            <w:r w:rsidRPr="00EA49B5">
              <w:rPr>
                <w:sz w:val="24"/>
                <w:szCs w:val="24"/>
              </w:rPr>
              <w:t xml:space="preserve"> – методы и алгоритмы   обоснования предложений по приобретению и продаже технологических, продуктовых, интеллектуальных активов с целью цифровой трансформации бизнеса. </w:t>
            </w:r>
          </w:p>
          <w:p w14:paraId="24ECFEBD" w14:textId="72B42C81" w:rsidR="00F97E6E" w:rsidRPr="00081081" w:rsidRDefault="00F97E6E" w:rsidP="00F97E6E">
            <w:pPr>
              <w:spacing w:after="0" w:line="240" w:lineRule="auto"/>
              <w:rPr>
                <w:sz w:val="24"/>
                <w:szCs w:val="24"/>
              </w:rPr>
            </w:pPr>
            <w:r w:rsidRPr="00EA49B5">
              <w:rPr>
                <w:b/>
                <w:sz w:val="24"/>
                <w:szCs w:val="24"/>
              </w:rPr>
              <w:t>Уметь</w:t>
            </w:r>
            <w:r w:rsidRPr="00EA49B5">
              <w:rPr>
                <w:sz w:val="24"/>
                <w:szCs w:val="24"/>
              </w:rPr>
              <w:t xml:space="preserve"> – рассчитывать и оценивать последствия и эффективность принимаемых решений </w:t>
            </w:r>
            <w:r w:rsidRPr="00EA49B5">
              <w:rPr>
                <w:sz w:val="24"/>
                <w:szCs w:val="24"/>
              </w:rPr>
              <w:lastRenderedPageBreak/>
              <w:t>с точки зрения роста стоимости организации, рассчитывать и интерпретировать показатели стоимости активов и бизнеса. рассчитывать рыночную стоимость всех видов активов, бизнеса, ставки дисконтирования, проводить расчет итоговой величины стоимости бизнеса с использованием современных финансовых технологий</w:t>
            </w:r>
            <w:r w:rsidRPr="00EA49B5">
              <w:t xml:space="preserve"> </w:t>
            </w:r>
            <w:r w:rsidRPr="00EA49B5">
              <w:rPr>
                <w:sz w:val="24"/>
                <w:szCs w:val="24"/>
              </w:rPr>
              <w:t>в условиях цифровой экономики</w:t>
            </w:r>
          </w:p>
        </w:tc>
        <w:tc>
          <w:tcPr>
            <w:tcW w:w="8789" w:type="dxa"/>
          </w:tcPr>
          <w:p w14:paraId="67155E56" w14:textId="2AB27A8E" w:rsidR="00F97E6E" w:rsidRPr="00081081" w:rsidRDefault="00F97E6E" w:rsidP="00F97E6E">
            <w:pPr>
              <w:spacing w:after="0" w:line="240" w:lineRule="auto"/>
              <w:rPr>
                <w:sz w:val="24"/>
                <w:szCs w:val="24"/>
              </w:rPr>
            </w:pPr>
            <w:r w:rsidRPr="00081081">
              <w:rPr>
                <w:sz w:val="24"/>
                <w:szCs w:val="24"/>
              </w:rPr>
              <w:lastRenderedPageBreak/>
              <w:t>Задание 1</w:t>
            </w:r>
          </w:p>
          <w:p w14:paraId="39D0E687" w14:textId="77777777" w:rsidR="00F97E6E" w:rsidRPr="00081081" w:rsidRDefault="00F97E6E" w:rsidP="00F97E6E">
            <w:pPr>
              <w:spacing w:after="0" w:line="240" w:lineRule="auto"/>
              <w:rPr>
                <w:sz w:val="24"/>
                <w:szCs w:val="24"/>
              </w:rPr>
            </w:pPr>
            <w:r w:rsidRPr="00081081">
              <w:rPr>
                <w:sz w:val="24"/>
                <w:szCs w:val="24"/>
              </w:rPr>
              <w:t>Как не используют выборки из генеральной совокупности аналитики больших данных:</w:t>
            </w:r>
          </w:p>
          <w:p w14:paraId="1E28A85B" w14:textId="77777777" w:rsidR="00F97E6E" w:rsidRPr="00081081" w:rsidRDefault="00F97E6E" w:rsidP="00F97E6E">
            <w:pPr>
              <w:spacing w:after="0" w:line="240" w:lineRule="auto"/>
              <w:rPr>
                <w:sz w:val="24"/>
                <w:szCs w:val="24"/>
              </w:rPr>
            </w:pPr>
            <w:r w:rsidRPr="00081081">
              <w:rPr>
                <w:sz w:val="24"/>
                <w:szCs w:val="24"/>
              </w:rPr>
              <w:t>1.</w:t>
            </w:r>
            <w:r w:rsidRPr="00081081">
              <w:rPr>
                <w:sz w:val="24"/>
                <w:szCs w:val="24"/>
              </w:rPr>
              <w:tab/>
              <w:t>Как метод формирования комплексного суждения о генеральной совокупности случайной величины;</w:t>
            </w:r>
          </w:p>
          <w:p w14:paraId="18CF6056" w14:textId="77777777" w:rsidR="00F97E6E" w:rsidRPr="00081081" w:rsidRDefault="00F97E6E" w:rsidP="00F97E6E">
            <w:pPr>
              <w:spacing w:after="0" w:line="240" w:lineRule="auto"/>
              <w:rPr>
                <w:sz w:val="24"/>
                <w:szCs w:val="24"/>
              </w:rPr>
            </w:pPr>
            <w:r w:rsidRPr="00081081">
              <w:rPr>
                <w:sz w:val="24"/>
                <w:szCs w:val="24"/>
              </w:rPr>
              <w:t>2.</w:t>
            </w:r>
            <w:r w:rsidRPr="00081081">
              <w:rPr>
                <w:sz w:val="24"/>
                <w:szCs w:val="24"/>
              </w:rPr>
              <w:tab/>
              <w:t>Как метод тестирования полученных моделей;</w:t>
            </w:r>
          </w:p>
          <w:p w14:paraId="66AF7C56" w14:textId="77777777" w:rsidR="00F97E6E" w:rsidRPr="00081081" w:rsidRDefault="00F97E6E" w:rsidP="00F97E6E">
            <w:pPr>
              <w:spacing w:after="0" w:line="240" w:lineRule="auto"/>
              <w:rPr>
                <w:sz w:val="24"/>
                <w:szCs w:val="24"/>
              </w:rPr>
            </w:pPr>
            <w:r w:rsidRPr="00081081">
              <w:rPr>
                <w:sz w:val="24"/>
                <w:szCs w:val="24"/>
              </w:rPr>
              <w:t>3.</w:t>
            </w:r>
            <w:r w:rsidRPr="00081081">
              <w:rPr>
                <w:sz w:val="24"/>
                <w:szCs w:val="24"/>
              </w:rPr>
              <w:tab/>
              <w:t>Как метод верификации исходных данных.</w:t>
            </w:r>
          </w:p>
          <w:p w14:paraId="7541D8D0" w14:textId="77777777" w:rsidR="00F97E6E" w:rsidRPr="00081081" w:rsidRDefault="00F97E6E" w:rsidP="00F97E6E">
            <w:pPr>
              <w:spacing w:after="0" w:line="240" w:lineRule="auto"/>
              <w:rPr>
                <w:sz w:val="24"/>
                <w:szCs w:val="24"/>
              </w:rPr>
            </w:pPr>
            <w:r w:rsidRPr="00081081">
              <w:rPr>
                <w:sz w:val="24"/>
                <w:szCs w:val="24"/>
              </w:rPr>
              <w:t>Обоснуйте ответ</w:t>
            </w:r>
          </w:p>
          <w:p w14:paraId="7A27A124" w14:textId="77777777" w:rsidR="00F97E6E" w:rsidRPr="00081081" w:rsidRDefault="00F97E6E" w:rsidP="00F97E6E">
            <w:pPr>
              <w:spacing w:after="0" w:line="240" w:lineRule="auto"/>
              <w:rPr>
                <w:sz w:val="24"/>
                <w:szCs w:val="24"/>
              </w:rPr>
            </w:pPr>
          </w:p>
          <w:p w14:paraId="5D5DCC66" w14:textId="77777777" w:rsidR="00F97E6E" w:rsidRPr="00081081" w:rsidRDefault="00F97E6E" w:rsidP="00F97E6E">
            <w:pPr>
              <w:spacing w:after="0" w:line="240" w:lineRule="auto"/>
              <w:rPr>
                <w:sz w:val="24"/>
                <w:szCs w:val="24"/>
              </w:rPr>
            </w:pPr>
            <w:r w:rsidRPr="00081081">
              <w:rPr>
                <w:sz w:val="24"/>
                <w:szCs w:val="24"/>
              </w:rPr>
              <w:t>Задание 2</w:t>
            </w:r>
          </w:p>
          <w:p w14:paraId="72775BAA" w14:textId="77777777" w:rsidR="00F97E6E" w:rsidRPr="00081081" w:rsidRDefault="00F97E6E" w:rsidP="00F97E6E">
            <w:pPr>
              <w:spacing w:after="0" w:line="240" w:lineRule="auto"/>
              <w:rPr>
                <w:sz w:val="24"/>
                <w:szCs w:val="24"/>
              </w:rPr>
            </w:pPr>
            <w:r w:rsidRPr="00081081">
              <w:rPr>
                <w:sz w:val="24"/>
                <w:szCs w:val="24"/>
              </w:rPr>
              <w:t>Предполагаемое использование результатов – продажа. Вид определяемой стоимости – рыночная. Дата оценки – 1 января 2019 г.</w:t>
            </w:r>
          </w:p>
          <w:p w14:paraId="68047733" w14:textId="77777777" w:rsidR="00F97E6E" w:rsidRPr="00081081" w:rsidRDefault="00F97E6E" w:rsidP="00F97E6E">
            <w:pPr>
              <w:spacing w:after="0" w:line="240" w:lineRule="auto"/>
              <w:rPr>
                <w:sz w:val="24"/>
                <w:szCs w:val="24"/>
              </w:rPr>
            </w:pPr>
            <w:r w:rsidRPr="00081081">
              <w:rPr>
                <w:sz w:val="24"/>
                <w:szCs w:val="24"/>
              </w:rPr>
              <w:t>Объект оценки: 29%-</w:t>
            </w:r>
            <w:proofErr w:type="spellStart"/>
            <w:r w:rsidRPr="00081081">
              <w:rPr>
                <w:sz w:val="24"/>
                <w:szCs w:val="24"/>
              </w:rPr>
              <w:t>ый</w:t>
            </w:r>
            <w:proofErr w:type="spellEnd"/>
            <w:r w:rsidRPr="00081081">
              <w:rPr>
                <w:sz w:val="24"/>
                <w:szCs w:val="24"/>
              </w:rPr>
              <w:t xml:space="preserve"> пакет акций публичного акционерного общества «АВС».</w:t>
            </w:r>
          </w:p>
          <w:p w14:paraId="0E5DD5D8" w14:textId="77777777" w:rsidR="00F97E6E" w:rsidRPr="00081081" w:rsidRDefault="00F97E6E" w:rsidP="00F97E6E">
            <w:pPr>
              <w:spacing w:after="0" w:line="240" w:lineRule="auto"/>
              <w:rPr>
                <w:sz w:val="24"/>
                <w:szCs w:val="24"/>
              </w:rPr>
            </w:pPr>
            <w:r w:rsidRPr="00081081">
              <w:rPr>
                <w:sz w:val="24"/>
                <w:szCs w:val="24"/>
              </w:rPr>
              <w:lastRenderedPageBreak/>
              <w:t>Данные по активам и пассивам общества по состоянию на 01.01.2019 г.</w:t>
            </w:r>
          </w:p>
          <w:tbl>
            <w:tblPr>
              <w:tblStyle w:val="af0"/>
              <w:tblW w:w="0" w:type="auto"/>
              <w:tblLayout w:type="fixed"/>
              <w:tblLook w:val="04A0" w:firstRow="1" w:lastRow="0" w:firstColumn="1" w:lastColumn="0" w:noHBand="0" w:noVBand="1"/>
            </w:tblPr>
            <w:tblGrid>
              <w:gridCol w:w="2578"/>
              <w:gridCol w:w="1559"/>
              <w:gridCol w:w="1559"/>
            </w:tblGrid>
            <w:tr w:rsidR="00F97E6E" w:rsidRPr="00081081" w14:paraId="11ED26A9" w14:textId="77777777" w:rsidTr="004D781B">
              <w:tc>
                <w:tcPr>
                  <w:tcW w:w="2578" w:type="dxa"/>
                  <w:vAlign w:val="center"/>
                </w:tcPr>
                <w:p w14:paraId="40E16BAD" w14:textId="77777777" w:rsidR="00F97E6E" w:rsidRPr="00081081" w:rsidRDefault="00F97E6E" w:rsidP="00F97E6E">
                  <w:pPr>
                    <w:spacing w:after="0" w:line="240" w:lineRule="auto"/>
                    <w:rPr>
                      <w:sz w:val="22"/>
                      <w:szCs w:val="22"/>
                    </w:rPr>
                  </w:pPr>
                  <w:r w:rsidRPr="00081081">
                    <w:rPr>
                      <w:sz w:val="22"/>
                      <w:szCs w:val="22"/>
                    </w:rPr>
                    <w:t>Наименование / Руб.</w:t>
                  </w:r>
                </w:p>
              </w:tc>
              <w:tc>
                <w:tcPr>
                  <w:tcW w:w="1559" w:type="dxa"/>
                  <w:vAlign w:val="center"/>
                </w:tcPr>
                <w:p w14:paraId="22ECAC22" w14:textId="77777777" w:rsidR="00F97E6E" w:rsidRPr="00081081" w:rsidRDefault="00F97E6E" w:rsidP="00F97E6E">
                  <w:pPr>
                    <w:spacing w:after="0" w:line="240" w:lineRule="auto"/>
                    <w:rPr>
                      <w:sz w:val="22"/>
                      <w:szCs w:val="22"/>
                    </w:rPr>
                  </w:pPr>
                  <w:r w:rsidRPr="00081081">
                    <w:rPr>
                      <w:sz w:val="22"/>
                      <w:szCs w:val="22"/>
                    </w:rPr>
                    <w:t>Балансовая стоимость</w:t>
                  </w:r>
                </w:p>
              </w:tc>
              <w:tc>
                <w:tcPr>
                  <w:tcW w:w="1559" w:type="dxa"/>
                </w:tcPr>
                <w:p w14:paraId="6C94577C" w14:textId="77777777" w:rsidR="00F97E6E" w:rsidRPr="00081081" w:rsidRDefault="00F97E6E" w:rsidP="00F97E6E">
                  <w:pPr>
                    <w:spacing w:after="0" w:line="240" w:lineRule="auto"/>
                    <w:rPr>
                      <w:sz w:val="22"/>
                      <w:szCs w:val="22"/>
                    </w:rPr>
                  </w:pPr>
                  <w:r w:rsidRPr="00081081">
                    <w:rPr>
                      <w:sz w:val="22"/>
                      <w:szCs w:val="22"/>
                    </w:rPr>
                    <w:t>Рыночная стоимость</w:t>
                  </w:r>
                </w:p>
              </w:tc>
            </w:tr>
            <w:tr w:rsidR="00F97E6E" w:rsidRPr="00081081" w14:paraId="0C4313EC" w14:textId="77777777" w:rsidTr="004D781B">
              <w:tc>
                <w:tcPr>
                  <w:tcW w:w="2578" w:type="dxa"/>
                  <w:vAlign w:val="center"/>
                </w:tcPr>
                <w:p w14:paraId="51F0E98D" w14:textId="77777777" w:rsidR="00F97E6E" w:rsidRPr="00081081" w:rsidRDefault="00F97E6E" w:rsidP="00F97E6E">
                  <w:pPr>
                    <w:spacing w:after="0" w:line="240" w:lineRule="auto"/>
                    <w:rPr>
                      <w:sz w:val="22"/>
                      <w:szCs w:val="22"/>
                    </w:rPr>
                  </w:pPr>
                  <w:r w:rsidRPr="00081081">
                    <w:rPr>
                      <w:sz w:val="22"/>
                      <w:szCs w:val="22"/>
                    </w:rPr>
                    <w:t>Нематериальные активы</w:t>
                  </w:r>
                </w:p>
              </w:tc>
              <w:tc>
                <w:tcPr>
                  <w:tcW w:w="1559" w:type="dxa"/>
                  <w:vAlign w:val="center"/>
                </w:tcPr>
                <w:p w14:paraId="223C9CFE" w14:textId="77777777" w:rsidR="00F97E6E" w:rsidRPr="00081081" w:rsidRDefault="00F97E6E" w:rsidP="00F97E6E">
                  <w:pPr>
                    <w:spacing w:after="0" w:line="240" w:lineRule="auto"/>
                    <w:rPr>
                      <w:sz w:val="22"/>
                      <w:szCs w:val="22"/>
                    </w:rPr>
                  </w:pPr>
                  <w:r w:rsidRPr="00081081">
                    <w:rPr>
                      <w:sz w:val="22"/>
                      <w:szCs w:val="22"/>
                    </w:rPr>
                    <w:t>10 000</w:t>
                  </w:r>
                </w:p>
              </w:tc>
              <w:tc>
                <w:tcPr>
                  <w:tcW w:w="1559" w:type="dxa"/>
                  <w:vAlign w:val="center"/>
                </w:tcPr>
                <w:p w14:paraId="0A5F7CCA" w14:textId="77777777" w:rsidR="00F97E6E" w:rsidRPr="00081081" w:rsidRDefault="00F97E6E" w:rsidP="00F97E6E">
                  <w:pPr>
                    <w:spacing w:after="0" w:line="240" w:lineRule="auto"/>
                    <w:rPr>
                      <w:sz w:val="22"/>
                      <w:szCs w:val="22"/>
                    </w:rPr>
                  </w:pPr>
                  <w:r w:rsidRPr="00081081">
                    <w:rPr>
                      <w:sz w:val="22"/>
                      <w:szCs w:val="22"/>
                    </w:rPr>
                    <w:t>12 500</w:t>
                  </w:r>
                </w:p>
              </w:tc>
            </w:tr>
            <w:tr w:rsidR="00F97E6E" w:rsidRPr="00081081" w14:paraId="77C8E38C" w14:textId="77777777" w:rsidTr="004D781B">
              <w:tc>
                <w:tcPr>
                  <w:tcW w:w="2578" w:type="dxa"/>
                  <w:vAlign w:val="center"/>
                </w:tcPr>
                <w:p w14:paraId="0460039A" w14:textId="77777777" w:rsidR="00F97E6E" w:rsidRPr="00081081" w:rsidRDefault="00F97E6E" w:rsidP="00F97E6E">
                  <w:pPr>
                    <w:spacing w:after="0" w:line="240" w:lineRule="auto"/>
                    <w:rPr>
                      <w:sz w:val="22"/>
                      <w:szCs w:val="22"/>
                    </w:rPr>
                  </w:pPr>
                  <w:r w:rsidRPr="00081081">
                    <w:rPr>
                      <w:sz w:val="22"/>
                      <w:szCs w:val="22"/>
                    </w:rPr>
                    <w:t>Основные средства</w:t>
                  </w:r>
                </w:p>
              </w:tc>
              <w:tc>
                <w:tcPr>
                  <w:tcW w:w="1559" w:type="dxa"/>
                  <w:vAlign w:val="center"/>
                </w:tcPr>
                <w:p w14:paraId="7276EDA1" w14:textId="77777777" w:rsidR="00F97E6E" w:rsidRPr="00081081" w:rsidRDefault="00F97E6E" w:rsidP="00F97E6E">
                  <w:pPr>
                    <w:spacing w:after="0" w:line="240" w:lineRule="auto"/>
                    <w:rPr>
                      <w:sz w:val="22"/>
                      <w:szCs w:val="22"/>
                    </w:rPr>
                  </w:pPr>
                  <w:r w:rsidRPr="00081081">
                    <w:rPr>
                      <w:sz w:val="22"/>
                      <w:szCs w:val="22"/>
                    </w:rPr>
                    <w:t>82 000</w:t>
                  </w:r>
                </w:p>
              </w:tc>
              <w:tc>
                <w:tcPr>
                  <w:tcW w:w="1559" w:type="dxa"/>
                  <w:vAlign w:val="center"/>
                </w:tcPr>
                <w:p w14:paraId="57872CA7" w14:textId="77777777" w:rsidR="00F97E6E" w:rsidRPr="00081081" w:rsidRDefault="00F97E6E" w:rsidP="00F97E6E">
                  <w:pPr>
                    <w:spacing w:after="0" w:line="240" w:lineRule="auto"/>
                    <w:rPr>
                      <w:sz w:val="22"/>
                      <w:szCs w:val="22"/>
                    </w:rPr>
                  </w:pPr>
                  <w:r w:rsidRPr="00081081">
                    <w:rPr>
                      <w:sz w:val="22"/>
                      <w:szCs w:val="22"/>
                    </w:rPr>
                    <w:t>95 500</w:t>
                  </w:r>
                </w:p>
              </w:tc>
            </w:tr>
            <w:tr w:rsidR="00F97E6E" w:rsidRPr="00081081" w14:paraId="2C5A9763" w14:textId="77777777" w:rsidTr="004D781B">
              <w:tc>
                <w:tcPr>
                  <w:tcW w:w="2578" w:type="dxa"/>
                  <w:vAlign w:val="center"/>
                </w:tcPr>
                <w:p w14:paraId="70CE6CBD" w14:textId="77777777" w:rsidR="00F97E6E" w:rsidRPr="00081081" w:rsidRDefault="00F97E6E" w:rsidP="00F97E6E">
                  <w:pPr>
                    <w:spacing w:after="0" w:line="240" w:lineRule="auto"/>
                    <w:rPr>
                      <w:sz w:val="22"/>
                      <w:szCs w:val="22"/>
                    </w:rPr>
                  </w:pPr>
                  <w:r w:rsidRPr="00081081">
                    <w:rPr>
                      <w:sz w:val="22"/>
                      <w:szCs w:val="22"/>
                    </w:rPr>
                    <w:t>Незавершенное строительство</w:t>
                  </w:r>
                </w:p>
              </w:tc>
              <w:tc>
                <w:tcPr>
                  <w:tcW w:w="1559" w:type="dxa"/>
                  <w:vAlign w:val="center"/>
                </w:tcPr>
                <w:p w14:paraId="3A2E8AAB" w14:textId="77777777" w:rsidR="00F97E6E" w:rsidRPr="00081081" w:rsidRDefault="00F97E6E" w:rsidP="00F97E6E">
                  <w:pPr>
                    <w:spacing w:after="0" w:line="240" w:lineRule="auto"/>
                    <w:rPr>
                      <w:sz w:val="22"/>
                      <w:szCs w:val="22"/>
                    </w:rPr>
                  </w:pPr>
                  <w:r w:rsidRPr="00081081">
                    <w:rPr>
                      <w:sz w:val="22"/>
                      <w:szCs w:val="22"/>
                    </w:rPr>
                    <w:t>50 000</w:t>
                  </w:r>
                </w:p>
              </w:tc>
              <w:tc>
                <w:tcPr>
                  <w:tcW w:w="1559" w:type="dxa"/>
                  <w:vAlign w:val="center"/>
                </w:tcPr>
                <w:p w14:paraId="268A8D47" w14:textId="77777777" w:rsidR="00F97E6E" w:rsidRPr="00081081" w:rsidRDefault="00F97E6E" w:rsidP="00F97E6E">
                  <w:pPr>
                    <w:spacing w:after="0" w:line="240" w:lineRule="auto"/>
                    <w:rPr>
                      <w:sz w:val="22"/>
                      <w:szCs w:val="22"/>
                    </w:rPr>
                  </w:pPr>
                  <w:r w:rsidRPr="00081081">
                    <w:rPr>
                      <w:sz w:val="22"/>
                      <w:szCs w:val="22"/>
                    </w:rPr>
                    <w:t>80 500</w:t>
                  </w:r>
                </w:p>
              </w:tc>
            </w:tr>
            <w:tr w:rsidR="00F97E6E" w:rsidRPr="00081081" w14:paraId="5F1FC628" w14:textId="77777777" w:rsidTr="004D781B">
              <w:tc>
                <w:tcPr>
                  <w:tcW w:w="2578" w:type="dxa"/>
                  <w:vAlign w:val="center"/>
                </w:tcPr>
                <w:p w14:paraId="2A6E8C74" w14:textId="77777777" w:rsidR="00F97E6E" w:rsidRPr="00081081" w:rsidRDefault="00F97E6E" w:rsidP="00F97E6E">
                  <w:pPr>
                    <w:spacing w:after="0" w:line="240" w:lineRule="auto"/>
                    <w:rPr>
                      <w:sz w:val="22"/>
                      <w:szCs w:val="22"/>
                    </w:rPr>
                  </w:pPr>
                  <w:r w:rsidRPr="00081081">
                    <w:rPr>
                      <w:sz w:val="22"/>
                      <w:szCs w:val="22"/>
                    </w:rPr>
                    <w:t>Долгосрочные финансовые вложения</w:t>
                  </w:r>
                </w:p>
              </w:tc>
              <w:tc>
                <w:tcPr>
                  <w:tcW w:w="1559" w:type="dxa"/>
                  <w:vAlign w:val="center"/>
                </w:tcPr>
                <w:p w14:paraId="6E0F0FA9" w14:textId="77777777" w:rsidR="00F97E6E" w:rsidRPr="00081081" w:rsidRDefault="00F97E6E" w:rsidP="00F97E6E">
                  <w:pPr>
                    <w:spacing w:after="0" w:line="240" w:lineRule="auto"/>
                    <w:rPr>
                      <w:sz w:val="22"/>
                      <w:szCs w:val="22"/>
                    </w:rPr>
                  </w:pPr>
                  <w:r w:rsidRPr="00081081">
                    <w:rPr>
                      <w:sz w:val="22"/>
                      <w:szCs w:val="22"/>
                    </w:rPr>
                    <w:t>нет данных</w:t>
                  </w:r>
                </w:p>
              </w:tc>
              <w:tc>
                <w:tcPr>
                  <w:tcW w:w="1559" w:type="dxa"/>
                  <w:vAlign w:val="center"/>
                </w:tcPr>
                <w:p w14:paraId="52D8B836" w14:textId="77777777" w:rsidR="00F97E6E" w:rsidRPr="00081081" w:rsidRDefault="00F97E6E" w:rsidP="00F97E6E">
                  <w:pPr>
                    <w:spacing w:after="0" w:line="240" w:lineRule="auto"/>
                    <w:rPr>
                      <w:sz w:val="22"/>
                      <w:szCs w:val="22"/>
                    </w:rPr>
                  </w:pPr>
                  <w:r w:rsidRPr="00081081">
                    <w:rPr>
                      <w:sz w:val="22"/>
                      <w:szCs w:val="22"/>
                    </w:rPr>
                    <w:t>140 000</w:t>
                  </w:r>
                </w:p>
              </w:tc>
            </w:tr>
            <w:tr w:rsidR="00F97E6E" w:rsidRPr="00081081" w14:paraId="50D0D5FB" w14:textId="77777777" w:rsidTr="004D781B">
              <w:tc>
                <w:tcPr>
                  <w:tcW w:w="2578" w:type="dxa"/>
                  <w:vAlign w:val="center"/>
                </w:tcPr>
                <w:p w14:paraId="6101E4DD" w14:textId="77777777" w:rsidR="00F97E6E" w:rsidRPr="00081081" w:rsidRDefault="00F97E6E" w:rsidP="00F97E6E">
                  <w:pPr>
                    <w:spacing w:after="0" w:line="240" w:lineRule="auto"/>
                    <w:rPr>
                      <w:sz w:val="22"/>
                      <w:szCs w:val="22"/>
                    </w:rPr>
                  </w:pPr>
                  <w:r w:rsidRPr="00081081">
                    <w:rPr>
                      <w:sz w:val="22"/>
                      <w:szCs w:val="22"/>
                    </w:rPr>
                    <w:t xml:space="preserve">Краткосрочные финансовые вложения, в </w:t>
                  </w:r>
                  <w:proofErr w:type="spellStart"/>
                  <w:r w:rsidRPr="00081081">
                    <w:rPr>
                      <w:sz w:val="22"/>
                      <w:szCs w:val="22"/>
                    </w:rPr>
                    <w:t>т.ч</w:t>
                  </w:r>
                  <w:proofErr w:type="spellEnd"/>
                  <w:r w:rsidRPr="00081081">
                    <w:rPr>
                      <w:sz w:val="22"/>
                      <w:szCs w:val="22"/>
                    </w:rPr>
                    <w:t>.</w:t>
                  </w:r>
                </w:p>
              </w:tc>
              <w:tc>
                <w:tcPr>
                  <w:tcW w:w="1559" w:type="dxa"/>
                  <w:vAlign w:val="center"/>
                </w:tcPr>
                <w:p w14:paraId="20B5E78D" w14:textId="77777777" w:rsidR="00F97E6E" w:rsidRPr="00081081" w:rsidRDefault="00F97E6E" w:rsidP="00F97E6E">
                  <w:pPr>
                    <w:spacing w:after="0" w:line="240" w:lineRule="auto"/>
                    <w:rPr>
                      <w:sz w:val="22"/>
                      <w:szCs w:val="22"/>
                    </w:rPr>
                  </w:pPr>
                  <w:r w:rsidRPr="00081081">
                    <w:rPr>
                      <w:sz w:val="22"/>
                      <w:szCs w:val="22"/>
                    </w:rPr>
                    <w:t>10 000</w:t>
                  </w:r>
                </w:p>
              </w:tc>
              <w:tc>
                <w:tcPr>
                  <w:tcW w:w="1559" w:type="dxa"/>
                  <w:vAlign w:val="center"/>
                </w:tcPr>
                <w:p w14:paraId="7D80C9F6" w14:textId="77777777" w:rsidR="00F97E6E" w:rsidRPr="00081081" w:rsidRDefault="00F97E6E" w:rsidP="00F97E6E">
                  <w:pPr>
                    <w:spacing w:after="0" w:line="240" w:lineRule="auto"/>
                    <w:rPr>
                      <w:sz w:val="22"/>
                      <w:szCs w:val="22"/>
                    </w:rPr>
                  </w:pPr>
                  <w:r w:rsidRPr="00081081">
                    <w:rPr>
                      <w:sz w:val="22"/>
                      <w:szCs w:val="22"/>
                    </w:rPr>
                    <w:t>нет данных</w:t>
                  </w:r>
                </w:p>
              </w:tc>
            </w:tr>
            <w:tr w:rsidR="00F97E6E" w:rsidRPr="00081081" w14:paraId="1B0ABFD9" w14:textId="77777777" w:rsidTr="004D781B">
              <w:tc>
                <w:tcPr>
                  <w:tcW w:w="2578" w:type="dxa"/>
                  <w:vAlign w:val="center"/>
                </w:tcPr>
                <w:p w14:paraId="76ADE282" w14:textId="77777777" w:rsidR="00F97E6E" w:rsidRPr="00081081" w:rsidRDefault="00F97E6E" w:rsidP="00F97E6E">
                  <w:pPr>
                    <w:spacing w:after="0" w:line="240" w:lineRule="auto"/>
                    <w:rPr>
                      <w:sz w:val="22"/>
                      <w:szCs w:val="22"/>
                    </w:rPr>
                  </w:pPr>
                  <w:r w:rsidRPr="00081081">
                    <w:rPr>
                      <w:sz w:val="22"/>
                      <w:szCs w:val="22"/>
                    </w:rPr>
                    <w:t>собственные выкупленные акции</w:t>
                  </w:r>
                </w:p>
              </w:tc>
              <w:tc>
                <w:tcPr>
                  <w:tcW w:w="1559" w:type="dxa"/>
                  <w:vAlign w:val="center"/>
                </w:tcPr>
                <w:p w14:paraId="07D79DC0" w14:textId="77777777" w:rsidR="00F97E6E" w:rsidRPr="00081081" w:rsidRDefault="00F97E6E" w:rsidP="00F97E6E">
                  <w:pPr>
                    <w:spacing w:after="0" w:line="240" w:lineRule="auto"/>
                    <w:rPr>
                      <w:sz w:val="22"/>
                      <w:szCs w:val="22"/>
                    </w:rPr>
                  </w:pPr>
                  <w:r w:rsidRPr="00081081">
                    <w:rPr>
                      <w:sz w:val="22"/>
                      <w:szCs w:val="22"/>
                    </w:rPr>
                    <w:t>3 000</w:t>
                  </w:r>
                </w:p>
              </w:tc>
              <w:tc>
                <w:tcPr>
                  <w:tcW w:w="1559" w:type="dxa"/>
                  <w:vAlign w:val="center"/>
                </w:tcPr>
                <w:p w14:paraId="75CB806D" w14:textId="77777777" w:rsidR="00F97E6E" w:rsidRPr="00081081" w:rsidRDefault="00F97E6E" w:rsidP="00F97E6E">
                  <w:pPr>
                    <w:spacing w:after="0" w:line="240" w:lineRule="auto"/>
                    <w:rPr>
                      <w:sz w:val="22"/>
                      <w:szCs w:val="22"/>
                    </w:rPr>
                  </w:pPr>
                  <w:r w:rsidRPr="00081081">
                    <w:rPr>
                      <w:sz w:val="22"/>
                      <w:szCs w:val="22"/>
                    </w:rPr>
                    <w:t>нет данных</w:t>
                  </w:r>
                </w:p>
              </w:tc>
            </w:tr>
            <w:tr w:rsidR="00F97E6E" w:rsidRPr="00081081" w14:paraId="58D4775A" w14:textId="77777777" w:rsidTr="004D781B">
              <w:tc>
                <w:tcPr>
                  <w:tcW w:w="2578" w:type="dxa"/>
                  <w:vAlign w:val="center"/>
                </w:tcPr>
                <w:p w14:paraId="066EB131" w14:textId="77777777" w:rsidR="00F97E6E" w:rsidRPr="00081081" w:rsidRDefault="00F97E6E" w:rsidP="00F97E6E">
                  <w:pPr>
                    <w:spacing w:after="0" w:line="240" w:lineRule="auto"/>
                    <w:rPr>
                      <w:sz w:val="22"/>
                      <w:szCs w:val="22"/>
                    </w:rPr>
                  </w:pPr>
                  <w:r w:rsidRPr="00081081">
                    <w:rPr>
                      <w:sz w:val="22"/>
                      <w:szCs w:val="22"/>
                    </w:rPr>
                    <w:t>Денежные средства</w:t>
                  </w:r>
                </w:p>
              </w:tc>
              <w:tc>
                <w:tcPr>
                  <w:tcW w:w="1559" w:type="dxa"/>
                  <w:vAlign w:val="center"/>
                </w:tcPr>
                <w:p w14:paraId="5F90519B" w14:textId="77777777" w:rsidR="00F97E6E" w:rsidRPr="00081081" w:rsidRDefault="00F97E6E" w:rsidP="00F97E6E">
                  <w:pPr>
                    <w:spacing w:after="0" w:line="240" w:lineRule="auto"/>
                    <w:rPr>
                      <w:sz w:val="22"/>
                      <w:szCs w:val="22"/>
                    </w:rPr>
                  </w:pPr>
                  <w:r w:rsidRPr="00081081">
                    <w:rPr>
                      <w:sz w:val="22"/>
                      <w:szCs w:val="22"/>
                    </w:rPr>
                    <w:t>20 000</w:t>
                  </w:r>
                </w:p>
              </w:tc>
              <w:tc>
                <w:tcPr>
                  <w:tcW w:w="1559" w:type="dxa"/>
                  <w:vAlign w:val="center"/>
                </w:tcPr>
                <w:p w14:paraId="3E9798FA" w14:textId="77777777" w:rsidR="00F97E6E" w:rsidRPr="00081081" w:rsidRDefault="00F97E6E" w:rsidP="00F97E6E">
                  <w:pPr>
                    <w:spacing w:after="0" w:line="240" w:lineRule="auto"/>
                    <w:rPr>
                      <w:sz w:val="22"/>
                      <w:szCs w:val="22"/>
                    </w:rPr>
                  </w:pPr>
                  <w:r w:rsidRPr="00081081">
                    <w:rPr>
                      <w:sz w:val="22"/>
                      <w:szCs w:val="22"/>
                    </w:rPr>
                    <w:t>нет данных</w:t>
                  </w:r>
                </w:p>
              </w:tc>
            </w:tr>
            <w:tr w:rsidR="00F97E6E" w:rsidRPr="00081081" w14:paraId="6F51896E" w14:textId="77777777" w:rsidTr="004D781B">
              <w:tc>
                <w:tcPr>
                  <w:tcW w:w="2578" w:type="dxa"/>
                  <w:vAlign w:val="center"/>
                </w:tcPr>
                <w:p w14:paraId="69F38AF0" w14:textId="77777777" w:rsidR="00F97E6E" w:rsidRPr="00081081" w:rsidRDefault="00F97E6E" w:rsidP="00F97E6E">
                  <w:pPr>
                    <w:spacing w:after="0" w:line="240" w:lineRule="auto"/>
                    <w:rPr>
                      <w:sz w:val="22"/>
                      <w:szCs w:val="22"/>
                    </w:rPr>
                  </w:pPr>
                  <w:r w:rsidRPr="00081081">
                    <w:rPr>
                      <w:sz w:val="22"/>
                      <w:szCs w:val="22"/>
                    </w:rPr>
                    <w:t>Собственные капитал</w:t>
                  </w:r>
                </w:p>
              </w:tc>
              <w:tc>
                <w:tcPr>
                  <w:tcW w:w="1559" w:type="dxa"/>
                  <w:vAlign w:val="center"/>
                </w:tcPr>
                <w:p w14:paraId="3F2611D3" w14:textId="77777777" w:rsidR="00F97E6E" w:rsidRPr="00081081" w:rsidRDefault="00F97E6E" w:rsidP="00F97E6E">
                  <w:pPr>
                    <w:spacing w:after="0" w:line="240" w:lineRule="auto"/>
                    <w:rPr>
                      <w:sz w:val="22"/>
                      <w:szCs w:val="22"/>
                    </w:rPr>
                  </w:pPr>
                  <w:r w:rsidRPr="00081081">
                    <w:rPr>
                      <w:sz w:val="22"/>
                      <w:szCs w:val="22"/>
                    </w:rPr>
                    <w:t>250 000</w:t>
                  </w:r>
                </w:p>
              </w:tc>
              <w:tc>
                <w:tcPr>
                  <w:tcW w:w="1559" w:type="dxa"/>
                  <w:vAlign w:val="center"/>
                </w:tcPr>
                <w:p w14:paraId="32869010" w14:textId="77777777" w:rsidR="00F97E6E" w:rsidRPr="00081081" w:rsidRDefault="00F97E6E" w:rsidP="00F97E6E">
                  <w:pPr>
                    <w:spacing w:after="0" w:line="240" w:lineRule="auto"/>
                    <w:rPr>
                      <w:sz w:val="22"/>
                      <w:szCs w:val="22"/>
                    </w:rPr>
                  </w:pPr>
                  <w:r w:rsidRPr="00081081">
                    <w:rPr>
                      <w:sz w:val="22"/>
                      <w:szCs w:val="22"/>
                    </w:rPr>
                    <w:t>нет данных</w:t>
                  </w:r>
                </w:p>
              </w:tc>
            </w:tr>
            <w:tr w:rsidR="00F97E6E" w:rsidRPr="00081081" w14:paraId="0B375D4E" w14:textId="77777777" w:rsidTr="004D781B">
              <w:tc>
                <w:tcPr>
                  <w:tcW w:w="2578" w:type="dxa"/>
                  <w:vAlign w:val="center"/>
                </w:tcPr>
                <w:p w14:paraId="26123613" w14:textId="77777777" w:rsidR="00F97E6E" w:rsidRPr="00081081" w:rsidRDefault="00F97E6E" w:rsidP="00F97E6E">
                  <w:pPr>
                    <w:spacing w:after="0" w:line="240" w:lineRule="auto"/>
                    <w:rPr>
                      <w:sz w:val="22"/>
                      <w:szCs w:val="22"/>
                    </w:rPr>
                  </w:pPr>
                  <w:r w:rsidRPr="00081081">
                    <w:rPr>
                      <w:sz w:val="22"/>
                      <w:szCs w:val="22"/>
                    </w:rPr>
                    <w:t>Долгосрочные пассивы</w:t>
                  </w:r>
                </w:p>
              </w:tc>
              <w:tc>
                <w:tcPr>
                  <w:tcW w:w="1559" w:type="dxa"/>
                  <w:vAlign w:val="center"/>
                </w:tcPr>
                <w:p w14:paraId="23B14D26" w14:textId="77777777" w:rsidR="00F97E6E" w:rsidRPr="00081081" w:rsidRDefault="00F97E6E" w:rsidP="00F97E6E">
                  <w:pPr>
                    <w:spacing w:after="0" w:line="240" w:lineRule="auto"/>
                    <w:rPr>
                      <w:sz w:val="22"/>
                      <w:szCs w:val="22"/>
                    </w:rPr>
                  </w:pPr>
                  <w:r w:rsidRPr="00081081">
                    <w:rPr>
                      <w:sz w:val="22"/>
                      <w:szCs w:val="22"/>
                    </w:rPr>
                    <w:t>10 000</w:t>
                  </w:r>
                </w:p>
              </w:tc>
              <w:tc>
                <w:tcPr>
                  <w:tcW w:w="1559" w:type="dxa"/>
                  <w:vAlign w:val="center"/>
                </w:tcPr>
                <w:p w14:paraId="63E960E7" w14:textId="77777777" w:rsidR="00F97E6E" w:rsidRPr="00081081" w:rsidRDefault="00F97E6E" w:rsidP="00F97E6E">
                  <w:pPr>
                    <w:spacing w:after="0" w:line="240" w:lineRule="auto"/>
                    <w:rPr>
                      <w:sz w:val="22"/>
                      <w:szCs w:val="22"/>
                    </w:rPr>
                  </w:pPr>
                  <w:r w:rsidRPr="00081081">
                    <w:rPr>
                      <w:sz w:val="22"/>
                      <w:szCs w:val="22"/>
                    </w:rPr>
                    <w:t>нет данных</w:t>
                  </w:r>
                </w:p>
              </w:tc>
            </w:tr>
            <w:tr w:rsidR="00F97E6E" w:rsidRPr="00081081" w14:paraId="00904364" w14:textId="77777777" w:rsidTr="004D781B">
              <w:tc>
                <w:tcPr>
                  <w:tcW w:w="2578" w:type="dxa"/>
                  <w:vAlign w:val="center"/>
                </w:tcPr>
                <w:p w14:paraId="66033594" w14:textId="77777777" w:rsidR="00F97E6E" w:rsidRPr="00081081" w:rsidRDefault="00F97E6E" w:rsidP="00F97E6E">
                  <w:pPr>
                    <w:spacing w:after="0" w:line="240" w:lineRule="auto"/>
                    <w:rPr>
                      <w:sz w:val="22"/>
                      <w:szCs w:val="22"/>
                    </w:rPr>
                  </w:pPr>
                  <w:r w:rsidRPr="00081081">
                    <w:rPr>
                      <w:sz w:val="22"/>
                      <w:szCs w:val="22"/>
                    </w:rPr>
                    <w:t>Кредиторская задолженность</w:t>
                  </w:r>
                </w:p>
              </w:tc>
              <w:tc>
                <w:tcPr>
                  <w:tcW w:w="1559" w:type="dxa"/>
                  <w:vAlign w:val="center"/>
                </w:tcPr>
                <w:p w14:paraId="242B4A1B" w14:textId="77777777" w:rsidR="00F97E6E" w:rsidRPr="00081081" w:rsidRDefault="00F97E6E" w:rsidP="00F97E6E">
                  <w:pPr>
                    <w:spacing w:after="0" w:line="240" w:lineRule="auto"/>
                    <w:rPr>
                      <w:sz w:val="22"/>
                      <w:szCs w:val="22"/>
                    </w:rPr>
                  </w:pPr>
                  <w:r w:rsidRPr="00081081">
                    <w:rPr>
                      <w:sz w:val="22"/>
                      <w:szCs w:val="22"/>
                    </w:rPr>
                    <w:t>30 000</w:t>
                  </w:r>
                </w:p>
              </w:tc>
              <w:tc>
                <w:tcPr>
                  <w:tcW w:w="1559" w:type="dxa"/>
                  <w:vAlign w:val="center"/>
                </w:tcPr>
                <w:p w14:paraId="2BC6B165" w14:textId="77777777" w:rsidR="00F97E6E" w:rsidRPr="00081081" w:rsidRDefault="00F97E6E" w:rsidP="00F97E6E">
                  <w:pPr>
                    <w:spacing w:after="0" w:line="240" w:lineRule="auto"/>
                    <w:rPr>
                      <w:sz w:val="22"/>
                      <w:szCs w:val="22"/>
                    </w:rPr>
                  </w:pPr>
                  <w:r w:rsidRPr="00081081">
                    <w:rPr>
                      <w:sz w:val="22"/>
                      <w:szCs w:val="22"/>
                    </w:rPr>
                    <w:t>нет данных</w:t>
                  </w:r>
                </w:p>
              </w:tc>
            </w:tr>
            <w:tr w:rsidR="00F97E6E" w:rsidRPr="00081081" w14:paraId="3AE8DEC3" w14:textId="77777777" w:rsidTr="004D781B">
              <w:tc>
                <w:tcPr>
                  <w:tcW w:w="2578" w:type="dxa"/>
                  <w:vAlign w:val="center"/>
                </w:tcPr>
                <w:p w14:paraId="397602AF" w14:textId="77777777" w:rsidR="00F97E6E" w:rsidRPr="00081081" w:rsidRDefault="00F97E6E" w:rsidP="00F97E6E">
                  <w:pPr>
                    <w:spacing w:after="0" w:line="240" w:lineRule="auto"/>
                    <w:rPr>
                      <w:sz w:val="22"/>
                      <w:szCs w:val="22"/>
                    </w:rPr>
                  </w:pPr>
                  <w:r w:rsidRPr="00081081">
                    <w:rPr>
                      <w:sz w:val="22"/>
                      <w:szCs w:val="22"/>
                    </w:rPr>
                    <w:t>Доходы будущих периодов</w:t>
                  </w:r>
                </w:p>
              </w:tc>
              <w:tc>
                <w:tcPr>
                  <w:tcW w:w="1559" w:type="dxa"/>
                  <w:vAlign w:val="center"/>
                </w:tcPr>
                <w:p w14:paraId="7F51C59E" w14:textId="77777777" w:rsidR="00F97E6E" w:rsidRPr="00081081" w:rsidRDefault="00F97E6E" w:rsidP="00F97E6E">
                  <w:pPr>
                    <w:spacing w:after="0" w:line="240" w:lineRule="auto"/>
                    <w:rPr>
                      <w:sz w:val="22"/>
                      <w:szCs w:val="22"/>
                    </w:rPr>
                  </w:pPr>
                  <w:r w:rsidRPr="00081081">
                    <w:rPr>
                      <w:sz w:val="22"/>
                      <w:szCs w:val="22"/>
                    </w:rPr>
                    <w:t>170 000</w:t>
                  </w:r>
                </w:p>
              </w:tc>
              <w:tc>
                <w:tcPr>
                  <w:tcW w:w="1559" w:type="dxa"/>
                  <w:vAlign w:val="center"/>
                </w:tcPr>
                <w:p w14:paraId="7F174617" w14:textId="77777777" w:rsidR="00F97E6E" w:rsidRPr="00081081" w:rsidRDefault="00F97E6E" w:rsidP="00F97E6E">
                  <w:pPr>
                    <w:spacing w:after="0" w:line="240" w:lineRule="auto"/>
                    <w:rPr>
                      <w:sz w:val="22"/>
                      <w:szCs w:val="22"/>
                    </w:rPr>
                  </w:pPr>
                  <w:r w:rsidRPr="00081081">
                    <w:rPr>
                      <w:sz w:val="22"/>
                      <w:szCs w:val="22"/>
                    </w:rPr>
                    <w:t>нет данных</w:t>
                  </w:r>
                </w:p>
              </w:tc>
            </w:tr>
            <w:tr w:rsidR="00F97E6E" w:rsidRPr="00081081" w14:paraId="10654BCB" w14:textId="77777777" w:rsidTr="004D781B">
              <w:tc>
                <w:tcPr>
                  <w:tcW w:w="2578" w:type="dxa"/>
                  <w:vAlign w:val="center"/>
                </w:tcPr>
                <w:p w14:paraId="12B6A2CE" w14:textId="77777777" w:rsidR="00F97E6E" w:rsidRPr="00081081" w:rsidRDefault="00F97E6E" w:rsidP="00F97E6E">
                  <w:pPr>
                    <w:spacing w:after="0" w:line="240" w:lineRule="auto"/>
                    <w:rPr>
                      <w:sz w:val="22"/>
                      <w:szCs w:val="22"/>
                    </w:rPr>
                  </w:pPr>
                  <w:r w:rsidRPr="00081081">
                    <w:rPr>
                      <w:sz w:val="22"/>
                      <w:szCs w:val="22"/>
                    </w:rPr>
                    <w:t>Резервы предстоящих расходов</w:t>
                  </w:r>
                </w:p>
              </w:tc>
              <w:tc>
                <w:tcPr>
                  <w:tcW w:w="1559" w:type="dxa"/>
                  <w:vAlign w:val="center"/>
                </w:tcPr>
                <w:p w14:paraId="039062A6" w14:textId="77777777" w:rsidR="00F97E6E" w:rsidRPr="00081081" w:rsidRDefault="00F97E6E" w:rsidP="00F97E6E">
                  <w:pPr>
                    <w:spacing w:after="0" w:line="240" w:lineRule="auto"/>
                    <w:rPr>
                      <w:sz w:val="22"/>
                      <w:szCs w:val="22"/>
                    </w:rPr>
                  </w:pPr>
                  <w:r w:rsidRPr="00081081">
                    <w:rPr>
                      <w:sz w:val="22"/>
                      <w:szCs w:val="22"/>
                    </w:rPr>
                    <w:t>8 000</w:t>
                  </w:r>
                </w:p>
              </w:tc>
              <w:tc>
                <w:tcPr>
                  <w:tcW w:w="1559" w:type="dxa"/>
                </w:tcPr>
                <w:p w14:paraId="55253B6B" w14:textId="77777777" w:rsidR="00F97E6E" w:rsidRPr="00081081" w:rsidRDefault="00F97E6E" w:rsidP="00F97E6E">
                  <w:pPr>
                    <w:spacing w:after="0" w:line="240" w:lineRule="auto"/>
                    <w:rPr>
                      <w:sz w:val="22"/>
                      <w:szCs w:val="22"/>
                    </w:rPr>
                  </w:pPr>
                  <w:r w:rsidRPr="00081081">
                    <w:rPr>
                      <w:sz w:val="22"/>
                      <w:szCs w:val="22"/>
                    </w:rPr>
                    <w:t>нет данных</w:t>
                  </w:r>
                </w:p>
              </w:tc>
            </w:tr>
          </w:tbl>
          <w:p w14:paraId="19196F02" w14:textId="77777777" w:rsidR="00F97E6E" w:rsidRPr="00081081" w:rsidRDefault="00F97E6E" w:rsidP="00F97E6E">
            <w:pPr>
              <w:spacing w:after="0" w:line="240" w:lineRule="auto"/>
              <w:rPr>
                <w:sz w:val="24"/>
                <w:szCs w:val="24"/>
              </w:rPr>
            </w:pPr>
            <w:r w:rsidRPr="00081081">
              <w:rPr>
                <w:sz w:val="24"/>
                <w:szCs w:val="24"/>
              </w:rPr>
              <w:t>Также известно, что излишек собственного оборотного капитала общества составляет 30 000 руб., а величина экстренной потребности в капитальных вложениях составляет 100 000 руб.</w:t>
            </w:r>
          </w:p>
          <w:p w14:paraId="2C734423" w14:textId="0D7D35E0" w:rsidR="00F97E6E" w:rsidRPr="00AC5CBD" w:rsidRDefault="00F97E6E" w:rsidP="005A1B96">
            <w:pPr>
              <w:spacing w:after="0" w:line="240" w:lineRule="auto"/>
              <w:rPr>
                <w:sz w:val="24"/>
                <w:szCs w:val="24"/>
              </w:rPr>
            </w:pPr>
            <w:r w:rsidRPr="00081081">
              <w:rPr>
                <w:sz w:val="24"/>
                <w:szCs w:val="24"/>
              </w:rPr>
              <w:t>Внешняя информация: известно, что величина премии за контроль для предприятий данной отрасли в среднем</w:t>
            </w:r>
            <w:r w:rsidRPr="00081081">
              <w:t xml:space="preserve"> </w:t>
            </w:r>
            <w:r w:rsidRPr="00081081">
              <w:rPr>
                <w:sz w:val="24"/>
                <w:szCs w:val="24"/>
              </w:rPr>
              <w:t>составляет 25%.</w:t>
            </w:r>
          </w:p>
        </w:tc>
      </w:tr>
    </w:tbl>
    <w:p w14:paraId="22542D06" w14:textId="77777777" w:rsidR="003472C3" w:rsidRDefault="003472C3" w:rsidP="00BB140E">
      <w:pPr>
        <w:sectPr w:rsidR="003472C3" w:rsidSect="003472C3">
          <w:pgSz w:w="16838" w:h="11906" w:orient="landscape"/>
          <w:pgMar w:top="1134" w:right="1134" w:bottom="1134" w:left="1134" w:header="709" w:footer="709" w:gutter="0"/>
          <w:cols w:space="708"/>
          <w:titlePg/>
          <w:docGrid w:linePitch="381"/>
        </w:sectPr>
      </w:pPr>
    </w:p>
    <w:p w14:paraId="068900B6" w14:textId="77777777" w:rsidR="00E72A8F" w:rsidRPr="00AC5CBD" w:rsidRDefault="00E72A8F"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29" w:name="_Toc26026423"/>
      <w:bookmarkEnd w:id="14"/>
      <w:bookmarkEnd w:id="15"/>
      <w:bookmarkEnd w:id="16"/>
      <w:r w:rsidRPr="00AC5CBD">
        <w:rPr>
          <w:rFonts w:ascii="Times New Roman" w:hAnsi="Times New Roman"/>
          <w:b/>
          <w:bCs/>
          <w:kern w:val="32"/>
          <w:sz w:val="28"/>
          <w:szCs w:val="28"/>
        </w:rPr>
        <w:lastRenderedPageBreak/>
        <w:t>8. Перечень основной и дополнительной учебной литературы, необходимой для освоения дисциплины</w:t>
      </w:r>
      <w:bookmarkEnd w:id="29"/>
    </w:p>
    <w:p w14:paraId="7B6CF6CF" w14:textId="77777777" w:rsidR="00F97E6E" w:rsidRPr="00AC5CBD" w:rsidRDefault="00F97E6E" w:rsidP="006316B3">
      <w:pPr>
        <w:tabs>
          <w:tab w:val="left" w:pos="1276"/>
        </w:tabs>
        <w:spacing w:after="0" w:line="336" w:lineRule="auto"/>
        <w:ind w:firstLine="709"/>
        <w:jc w:val="both"/>
        <w:rPr>
          <w:b/>
        </w:rPr>
      </w:pPr>
      <w:bookmarkStart w:id="30" w:name="_Toc26026424"/>
      <w:bookmarkStart w:id="31" w:name="_Toc26026425"/>
      <w:r w:rsidRPr="00AC5CBD">
        <w:rPr>
          <w:b/>
        </w:rPr>
        <w:t>Нормативные правовые акты</w:t>
      </w:r>
    </w:p>
    <w:p w14:paraId="1E454DF9" w14:textId="77777777" w:rsidR="00F97E6E" w:rsidRPr="00AC5CBD" w:rsidRDefault="00F97E6E" w:rsidP="006316B3">
      <w:pPr>
        <w:widowControl w:val="0"/>
        <w:autoSpaceDE w:val="0"/>
        <w:autoSpaceDN w:val="0"/>
        <w:adjustRightInd w:val="0"/>
        <w:spacing w:after="0" w:line="336" w:lineRule="auto"/>
        <w:ind w:firstLine="709"/>
        <w:jc w:val="both"/>
      </w:pPr>
      <w:bookmarkStart w:id="32" w:name="_Toc449699551"/>
      <w:r w:rsidRPr="00AC5CBD">
        <w:t>1.Конституция Российской Федерации.</w:t>
      </w:r>
    </w:p>
    <w:p w14:paraId="63CD1D26" w14:textId="77777777" w:rsidR="00F97E6E" w:rsidRPr="00AC5CBD" w:rsidRDefault="00F97E6E" w:rsidP="006316B3">
      <w:pPr>
        <w:widowControl w:val="0"/>
        <w:autoSpaceDE w:val="0"/>
        <w:autoSpaceDN w:val="0"/>
        <w:adjustRightInd w:val="0"/>
        <w:spacing w:after="0" w:line="336" w:lineRule="auto"/>
        <w:ind w:firstLine="709"/>
        <w:jc w:val="both"/>
      </w:pPr>
      <w:r w:rsidRPr="00AC5CBD">
        <w:t xml:space="preserve">2. Налоговый кодекс Российской Федерации. </w:t>
      </w:r>
    </w:p>
    <w:p w14:paraId="4EE436E3" w14:textId="77777777" w:rsidR="00F97E6E" w:rsidRPr="00AC5CBD" w:rsidRDefault="00F97E6E" w:rsidP="006316B3">
      <w:pPr>
        <w:widowControl w:val="0"/>
        <w:autoSpaceDE w:val="0"/>
        <w:autoSpaceDN w:val="0"/>
        <w:adjustRightInd w:val="0"/>
        <w:spacing w:after="0" w:line="336" w:lineRule="auto"/>
        <w:ind w:firstLine="709"/>
        <w:jc w:val="both"/>
      </w:pPr>
      <w:r w:rsidRPr="00AC5CBD">
        <w:t>3. Гражданский кодекс Российской Федерации.</w:t>
      </w:r>
    </w:p>
    <w:p w14:paraId="241A7483" w14:textId="77777777" w:rsidR="00F97E6E" w:rsidRPr="00AC5CBD" w:rsidRDefault="00F97E6E" w:rsidP="006316B3">
      <w:pPr>
        <w:widowControl w:val="0"/>
        <w:autoSpaceDE w:val="0"/>
        <w:autoSpaceDN w:val="0"/>
        <w:adjustRightInd w:val="0"/>
        <w:spacing w:after="0" w:line="336" w:lineRule="auto"/>
        <w:ind w:firstLine="709"/>
        <w:jc w:val="both"/>
      </w:pPr>
      <w:r w:rsidRPr="00AC5CBD">
        <w:t>4. Федеральный закон от 29.07.1998 г. № 135-ФЗ «Об оценочной деятельности в Российской Федерации» (с изменениями и дополнениями).</w:t>
      </w:r>
    </w:p>
    <w:p w14:paraId="25F49B76" w14:textId="77777777" w:rsidR="00F97E6E" w:rsidRPr="00AC5CBD" w:rsidRDefault="00F97E6E" w:rsidP="006316B3">
      <w:pPr>
        <w:widowControl w:val="0"/>
        <w:autoSpaceDE w:val="0"/>
        <w:autoSpaceDN w:val="0"/>
        <w:adjustRightInd w:val="0"/>
        <w:spacing w:after="0" w:line="336" w:lineRule="auto"/>
        <w:ind w:firstLine="709"/>
        <w:jc w:val="both"/>
      </w:pPr>
      <w:r w:rsidRPr="00AC5CBD">
        <w:t xml:space="preserve">5. Закон РФ от </w:t>
      </w:r>
      <w:proofErr w:type="spellStart"/>
      <w:r w:rsidRPr="00AC5CBD">
        <w:t>от</w:t>
      </w:r>
      <w:proofErr w:type="spellEnd"/>
      <w:r w:rsidRPr="00AC5CBD">
        <w:t xml:space="preserve"> 26.12.1995 N 208-ФЗ </w:t>
      </w:r>
      <w:r w:rsidRPr="00AC5CBD">
        <w:rPr>
          <w:position w:val="2"/>
        </w:rPr>
        <w:t xml:space="preserve">«О рынке ценных бумаг», </w:t>
      </w:r>
    </w:p>
    <w:p w14:paraId="33FCB77D" w14:textId="77777777" w:rsidR="00F97E6E" w:rsidRPr="00AC5CBD" w:rsidRDefault="00F97E6E" w:rsidP="006316B3">
      <w:pPr>
        <w:widowControl w:val="0"/>
        <w:autoSpaceDE w:val="0"/>
        <w:autoSpaceDN w:val="0"/>
        <w:adjustRightInd w:val="0"/>
        <w:spacing w:after="0" w:line="336" w:lineRule="auto"/>
        <w:ind w:firstLine="709"/>
        <w:jc w:val="both"/>
      </w:pPr>
      <w:r w:rsidRPr="00AC5CBD">
        <w:t>6. Закон РФ от 22.04.1996 N 39-ФЗ</w:t>
      </w:r>
      <w:r w:rsidRPr="00AC5CBD">
        <w:rPr>
          <w:position w:val="2"/>
        </w:rPr>
        <w:t xml:space="preserve"> «</w:t>
      </w:r>
      <w:r w:rsidRPr="00AC5CBD">
        <w:t xml:space="preserve">Об акционерных обществах» </w:t>
      </w:r>
    </w:p>
    <w:p w14:paraId="0118040A" w14:textId="77777777" w:rsidR="00F97E6E" w:rsidRPr="00AC5CBD" w:rsidRDefault="00F97E6E" w:rsidP="006316B3">
      <w:pPr>
        <w:widowControl w:val="0"/>
        <w:autoSpaceDE w:val="0"/>
        <w:autoSpaceDN w:val="0"/>
        <w:adjustRightInd w:val="0"/>
        <w:spacing w:after="0" w:line="336" w:lineRule="auto"/>
        <w:ind w:firstLine="709"/>
        <w:jc w:val="both"/>
      </w:pPr>
      <w:r w:rsidRPr="00AC5CBD">
        <w:t>7. Международные стандарты оценки.</w:t>
      </w:r>
    </w:p>
    <w:p w14:paraId="115FAE01" w14:textId="77777777" w:rsidR="00F97E6E" w:rsidRPr="00AC5CBD" w:rsidRDefault="00F97E6E" w:rsidP="006316B3">
      <w:pPr>
        <w:widowControl w:val="0"/>
        <w:autoSpaceDE w:val="0"/>
        <w:autoSpaceDN w:val="0"/>
        <w:adjustRightInd w:val="0"/>
        <w:spacing w:after="0" w:line="336" w:lineRule="auto"/>
        <w:ind w:firstLine="709"/>
        <w:jc w:val="both"/>
      </w:pPr>
      <w:r w:rsidRPr="00AC5CBD">
        <w:t>8. Международные стандарты финансовой отчетности.</w:t>
      </w:r>
    </w:p>
    <w:p w14:paraId="1EA322F3" w14:textId="77777777" w:rsidR="00F97E6E" w:rsidRPr="00AC5CBD" w:rsidRDefault="00F97E6E" w:rsidP="006316B3">
      <w:pPr>
        <w:widowControl w:val="0"/>
        <w:autoSpaceDE w:val="0"/>
        <w:autoSpaceDN w:val="0"/>
        <w:adjustRightInd w:val="0"/>
        <w:spacing w:after="0" w:line="336" w:lineRule="auto"/>
        <w:ind w:firstLine="709"/>
        <w:jc w:val="both"/>
      </w:pPr>
      <w:r w:rsidRPr="00AC5CBD">
        <w:t xml:space="preserve">9. Федеральные стандарты оценки </w:t>
      </w:r>
    </w:p>
    <w:p w14:paraId="7380874C" w14:textId="77777777" w:rsidR="00F97E6E" w:rsidRPr="00AC5CBD" w:rsidRDefault="00F97E6E" w:rsidP="006316B3">
      <w:pPr>
        <w:widowControl w:val="0"/>
        <w:tabs>
          <w:tab w:val="left" w:pos="2866"/>
          <w:tab w:val="left" w:pos="3446"/>
          <w:tab w:val="left" w:pos="4839"/>
          <w:tab w:val="left" w:pos="7559"/>
        </w:tabs>
        <w:autoSpaceDE w:val="0"/>
        <w:autoSpaceDN w:val="0"/>
        <w:adjustRightInd w:val="0"/>
        <w:spacing w:after="0" w:line="336" w:lineRule="auto"/>
        <w:ind w:firstLine="709"/>
        <w:jc w:val="both"/>
      </w:pPr>
      <w:r w:rsidRPr="00AC5CBD">
        <w:t>10. Стандарты и правила саморегулируемых организаций оценщиков.</w:t>
      </w:r>
    </w:p>
    <w:bookmarkEnd w:id="32"/>
    <w:p w14:paraId="24D36DF4" w14:textId="77777777" w:rsidR="00F97E6E" w:rsidRPr="00AC5CBD" w:rsidRDefault="00F97E6E" w:rsidP="006316B3">
      <w:pPr>
        <w:tabs>
          <w:tab w:val="left" w:pos="993"/>
          <w:tab w:val="left" w:pos="1134"/>
        </w:tabs>
        <w:spacing w:after="0" w:line="336" w:lineRule="auto"/>
        <w:ind w:firstLine="709"/>
        <w:jc w:val="both"/>
        <w:rPr>
          <w:b/>
        </w:rPr>
      </w:pPr>
      <w:r w:rsidRPr="00AC5CBD">
        <w:rPr>
          <w:b/>
        </w:rPr>
        <w:t>Основная литература:</w:t>
      </w:r>
    </w:p>
    <w:p w14:paraId="5E2DE4C2" w14:textId="77777777" w:rsidR="00F97E6E" w:rsidRDefault="00F97E6E" w:rsidP="006316B3">
      <w:pPr>
        <w:widowControl w:val="0"/>
        <w:autoSpaceDE w:val="0"/>
        <w:autoSpaceDN w:val="0"/>
        <w:adjustRightInd w:val="0"/>
        <w:spacing w:after="0" w:line="336" w:lineRule="auto"/>
        <w:ind w:firstLine="709"/>
        <w:jc w:val="both"/>
      </w:pPr>
      <w:r w:rsidRPr="00AC5CBD">
        <w:t xml:space="preserve">11. </w:t>
      </w:r>
      <w:r w:rsidRPr="00AD4531">
        <w:t xml:space="preserve">Федотова, М.А. Оценка стоимости активов и бизнеса: учебник для бакалавриата и магистратуры / М.А. Федотова, В.И. </w:t>
      </w:r>
      <w:proofErr w:type="spellStart"/>
      <w:r w:rsidRPr="00AD4531">
        <w:t>Бусов</w:t>
      </w:r>
      <w:proofErr w:type="spellEnd"/>
      <w:r w:rsidRPr="00AD4531">
        <w:t xml:space="preserve">, О.А. </w:t>
      </w:r>
      <w:proofErr w:type="spellStart"/>
      <w:r w:rsidRPr="00AD4531">
        <w:t>Землянский</w:t>
      </w:r>
      <w:proofErr w:type="spellEnd"/>
      <w:r w:rsidRPr="00AD4531">
        <w:t xml:space="preserve">; </w:t>
      </w:r>
      <w:proofErr w:type="gramStart"/>
      <w:r w:rsidRPr="00AD4531">
        <w:t>Финуниверситет ;</w:t>
      </w:r>
      <w:proofErr w:type="gramEnd"/>
      <w:r w:rsidRPr="00AD4531">
        <w:t xml:space="preserve"> под ред. М.А. Федотовой - Москва: </w:t>
      </w:r>
      <w:proofErr w:type="spellStart"/>
      <w:r w:rsidRPr="00AD4531">
        <w:t>Юрайт</w:t>
      </w:r>
      <w:proofErr w:type="spellEnd"/>
      <w:r w:rsidRPr="00AD4531">
        <w:t xml:space="preserve">, 2019. - 523 с. - Бакалавр и магистр. Академический курс. - </w:t>
      </w:r>
      <w:proofErr w:type="gramStart"/>
      <w:r w:rsidRPr="00AD4531">
        <w:t>Текст :</w:t>
      </w:r>
      <w:proofErr w:type="gramEnd"/>
      <w:r w:rsidRPr="00AD4531">
        <w:t xml:space="preserve"> непосредственный. - То же. - ЭБС </w:t>
      </w:r>
      <w:proofErr w:type="spellStart"/>
      <w:r w:rsidRPr="00AD4531">
        <w:t>Юрайт</w:t>
      </w:r>
      <w:proofErr w:type="spellEnd"/>
      <w:r w:rsidRPr="00AD4531">
        <w:t>. — URL: https://urait.ru/bcode/442270 (дата обращения: 2</w:t>
      </w:r>
      <w:r>
        <w:t>7</w:t>
      </w:r>
      <w:r w:rsidRPr="00AD4531">
        <w:t>.0</w:t>
      </w:r>
      <w:r>
        <w:t>9</w:t>
      </w:r>
      <w:r w:rsidRPr="00AD4531">
        <w:t xml:space="preserve">.2022). - </w:t>
      </w:r>
      <w:proofErr w:type="gramStart"/>
      <w:r w:rsidRPr="00AD4531">
        <w:t>Текст :</w:t>
      </w:r>
      <w:proofErr w:type="gramEnd"/>
      <w:r w:rsidRPr="00AD4531">
        <w:t xml:space="preserve"> электронный </w:t>
      </w:r>
    </w:p>
    <w:p w14:paraId="21ADCC62" w14:textId="77777777" w:rsidR="00F97E6E" w:rsidRDefault="00F97E6E" w:rsidP="006316B3">
      <w:pPr>
        <w:widowControl w:val="0"/>
        <w:autoSpaceDE w:val="0"/>
        <w:autoSpaceDN w:val="0"/>
        <w:adjustRightInd w:val="0"/>
        <w:spacing w:after="0" w:line="336" w:lineRule="auto"/>
        <w:ind w:firstLine="709"/>
        <w:jc w:val="both"/>
        <w:rPr>
          <w:lang w:eastAsia="en-US"/>
        </w:rPr>
      </w:pPr>
      <w:r w:rsidRPr="00AC5CBD">
        <w:t xml:space="preserve">12.  </w:t>
      </w:r>
      <w:proofErr w:type="spellStart"/>
      <w:r w:rsidRPr="00AD4531">
        <w:rPr>
          <w:lang w:eastAsia="en-US"/>
        </w:rPr>
        <w:t>Дамодаран</w:t>
      </w:r>
      <w:proofErr w:type="spellEnd"/>
      <w:r w:rsidRPr="00AD4531">
        <w:rPr>
          <w:lang w:eastAsia="en-US"/>
        </w:rPr>
        <w:t xml:space="preserve">, А. Инвестиционная оценка: инструменты и методы оценки любых </w:t>
      </w:r>
      <w:proofErr w:type="gramStart"/>
      <w:r w:rsidRPr="00AD4531">
        <w:rPr>
          <w:lang w:eastAsia="en-US"/>
        </w:rPr>
        <w:t>активов :</w:t>
      </w:r>
      <w:proofErr w:type="gramEnd"/>
      <w:r w:rsidRPr="00AD4531">
        <w:rPr>
          <w:lang w:eastAsia="en-US"/>
        </w:rPr>
        <w:t xml:space="preserve"> учебно-практическое пособие / А. </w:t>
      </w:r>
      <w:proofErr w:type="spellStart"/>
      <w:r w:rsidRPr="00AD4531">
        <w:rPr>
          <w:lang w:eastAsia="en-US"/>
        </w:rPr>
        <w:t>Дамодаран</w:t>
      </w:r>
      <w:proofErr w:type="spellEnd"/>
      <w:r w:rsidRPr="00AD4531">
        <w:rPr>
          <w:lang w:eastAsia="en-US"/>
        </w:rPr>
        <w:t xml:space="preserve">. - 11-е изд., </w:t>
      </w:r>
      <w:proofErr w:type="spellStart"/>
      <w:r w:rsidRPr="00AD4531">
        <w:rPr>
          <w:lang w:eastAsia="en-US"/>
        </w:rPr>
        <w:t>перераб</w:t>
      </w:r>
      <w:proofErr w:type="spellEnd"/>
      <w:r w:rsidRPr="00AD4531">
        <w:rPr>
          <w:lang w:eastAsia="en-US"/>
        </w:rPr>
        <w:t xml:space="preserve">. и доп. - </w:t>
      </w:r>
      <w:proofErr w:type="gramStart"/>
      <w:r w:rsidRPr="00AD4531">
        <w:rPr>
          <w:lang w:eastAsia="en-US"/>
        </w:rPr>
        <w:t>Москва :</w:t>
      </w:r>
      <w:proofErr w:type="gramEnd"/>
      <w:r w:rsidRPr="00AD4531">
        <w:rPr>
          <w:lang w:eastAsia="en-US"/>
        </w:rPr>
        <w:t xml:space="preserve"> Альпина </w:t>
      </w:r>
      <w:proofErr w:type="spellStart"/>
      <w:r w:rsidRPr="00AD4531">
        <w:rPr>
          <w:lang w:eastAsia="en-US"/>
        </w:rPr>
        <w:t>Паблишер</w:t>
      </w:r>
      <w:proofErr w:type="spellEnd"/>
      <w:r w:rsidRPr="00AD4531">
        <w:rPr>
          <w:lang w:eastAsia="en-US"/>
        </w:rPr>
        <w:t xml:space="preserve">, 2021. - 1316 с. - ЭБС ZNANIUM.com. - URL: https://znanium.com/catalog/product/1838938 (дата обращения: </w:t>
      </w:r>
      <w:r w:rsidRPr="00AD4531">
        <w:t>2</w:t>
      </w:r>
      <w:r>
        <w:t>7</w:t>
      </w:r>
      <w:r w:rsidRPr="00AD4531">
        <w:t>.0</w:t>
      </w:r>
      <w:r>
        <w:t>9</w:t>
      </w:r>
      <w:r w:rsidRPr="00AD4531">
        <w:t>.2022</w:t>
      </w:r>
      <w:r w:rsidRPr="00AD4531">
        <w:rPr>
          <w:lang w:eastAsia="en-US"/>
        </w:rPr>
        <w:t xml:space="preserve">). – </w:t>
      </w:r>
      <w:proofErr w:type="gramStart"/>
      <w:r w:rsidRPr="00AD4531">
        <w:rPr>
          <w:lang w:eastAsia="en-US"/>
        </w:rPr>
        <w:t>Текст :</w:t>
      </w:r>
      <w:proofErr w:type="gramEnd"/>
      <w:r w:rsidRPr="00AD4531">
        <w:rPr>
          <w:lang w:eastAsia="en-US"/>
        </w:rPr>
        <w:t xml:space="preserve"> электронный. </w:t>
      </w:r>
    </w:p>
    <w:p w14:paraId="23868047" w14:textId="77777777" w:rsidR="00F97E6E" w:rsidRPr="00AC5CBD" w:rsidRDefault="00F97E6E" w:rsidP="006316B3">
      <w:pPr>
        <w:widowControl w:val="0"/>
        <w:autoSpaceDE w:val="0"/>
        <w:autoSpaceDN w:val="0"/>
        <w:adjustRightInd w:val="0"/>
        <w:spacing w:after="0" w:line="336" w:lineRule="auto"/>
        <w:ind w:firstLine="709"/>
        <w:jc w:val="both"/>
        <w:rPr>
          <w:b/>
          <w:bCs/>
        </w:rPr>
      </w:pPr>
      <w:r w:rsidRPr="00AC5CBD">
        <w:rPr>
          <w:b/>
          <w:bCs/>
        </w:rPr>
        <w:t>Дополнительная</w:t>
      </w:r>
      <w:r w:rsidRPr="00AC5CBD">
        <w:rPr>
          <w:b/>
        </w:rPr>
        <w:t xml:space="preserve"> </w:t>
      </w:r>
      <w:r w:rsidRPr="00AC5CBD">
        <w:rPr>
          <w:b/>
          <w:bCs/>
        </w:rPr>
        <w:t>литература:</w:t>
      </w:r>
    </w:p>
    <w:p w14:paraId="79F3F1DD" w14:textId="77777777" w:rsidR="00F97E6E" w:rsidRDefault="00F97E6E" w:rsidP="006316B3">
      <w:pPr>
        <w:widowControl w:val="0"/>
        <w:tabs>
          <w:tab w:val="left" w:pos="993"/>
        </w:tabs>
        <w:autoSpaceDE w:val="0"/>
        <w:autoSpaceDN w:val="0"/>
        <w:adjustRightInd w:val="0"/>
        <w:spacing w:after="0" w:line="336" w:lineRule="auto"/>
        <w:ind w:firstLine="709"/>
        <w:jc w:val="both"/>
        <w:rPr>
          <w:lang w:eastAsia="en-US"/>
        </w:rPr>
      </w:pPr>
      <w:r w:rsidRPr="00AC5CBD">
        <w:rPr>
          <w:lang w:eastAsia="en-US"/>
        </w:rPr>
        <w:t>1</w:t>
      </w:r>
      <w:r w:rsidRPr="001F260F">
        <w:rPr>
          <w:lang w:eastAsia="en-US"/>
        </w:rPr>
        <w:t>3</w:t>
      </w:r>
      <w:r w:rsidRPr="00AC5CBD">
        <w:rPr>
          <w:lang w:eastAsia="en-US"/>
        </w:rPr>
        <w:t xml:space="preserve">. </w:t>
      </w:r>
      <w:r w:rsidRPr="00AD4531">
        <w:rPr>
          <w:lang w:eastAsia="en-US"/>
        </w:rPr>
        <w:t xml:space="preserve">Гусев, А.А. Реальные опционы в оценке бизнеса: учебное </w:t>
      </w:r>
      <w:proofErr w:type="spellStart"/>
      <w:r w:rsidRPr="00AD4531">
        <w:rPr>
          <w:lang w:eastAsia="en-US"/>
        </w:rPr>
        <w:t>пособ</w:t>
      </w:r>
      <w:proofErr w:type="spellEnd"/>
      <w:r w:rsidRPr="00AD4531">
        <w:rPr>
          <w:lang w:eastAsia="en-US"/>
        </w:rPr>
        <w:t xml:space="preserve">. </w:t>
      </w:r>
      <w:proofErr w:type="gramStart"/>
      <w:r w:rsidRPr="00AD4531">
        <w:rPr>
          <w:lang w:eastAsia="en-US"/>
        </w:rPr>
        <w:t>/ ;</w:t>
      </w:r>
      <w:proofErr w:type="gramEnd"/>
      <w:r w:rsidRPr="00AD4531">
        <w:rPr>
          <w:lang w:eastAsia="en-US"/>
        </w:rPr>
        <w:t xml:space="preserve"> ФГОУ ВПО "Финансовая акад. при Правит. РФ", Каф. "Оценки и управления собственностью". - Москва: </w:t>
      </w:r>
      <w:proofErr w:type="spellStart"/>
      <w:r w:rsidRPr="00AD4531">
        <w:rPr>
          <w:lang w:eastAsia="en-US"/>
        </w:rPr>
        <w:t>Финакадемия</w:t>
      </w:r>
      <w:proofErr w:type="spellEnd"/>
      <w:r w:rsidRPr="00AD4531">
        <w:rPr>
          <w:lang w:eastAsia="en-US"/>
        </w:rPr>
        <w:t xml:space="preserve">, 2009. - 103 с. - </w:t>
      </w:r>
      <w:proofErr w:type="gramStart"/>
      <w:r w:rsidRPr="00AD4531">
        <w:rPr>
          <w:lang w:eastAsia="en-US"/>
        </w:rPr>
        <w:t>Текст :</w:t>
      </w:r>
      <w:proofErr w:type="gramEnd"/>
      <w:r w:rsidRPr="00AD4531">
        <w:rPr>
          <w:lang w:eastAsia="en-US"/>
        </w:rPr>
        <w:t xml:space="preserve"> непосредственный. Гусев, А. А. Реальные опционы в оценке бизнеса и инвестиций: монография </w:t>
      </w:r>
      <w:r w:rsidRPr="00AD4531">
        <w:rPr>
          <w:lang w:eastAsia="en-US"/>
        </w:rPr>
        <w:lastRenderedPageBreak/>
        <w:t xml:space="preserve">/ А.А. Гусев. - </w:t>
      </w:r>
      <w:proofErr w:type="gramStart"/>
      <w:r w:rsidRPr="00AD4531">
        <w:rPr>
          <w:lang w:eastAsia="en-US"/>
        </w:rPr>
        <w:t>Москва :</w:t>
      </w:r>
      <w:proofErr w:type="gramEnd"/>
      <w:r w:rsidRPr="00AD4531">
        <w:rPr>
          <w:lang w:eastAsia="en-US"/>
        </w:rPr>
        <w:t xml:space="preserve"> ИД РИОР, 2009. - 118 с. </w:t>
      </w:r>
      <w:proofErr w:type="gramStart"/>
      <w:r w:rsidRPr="00AD4531">
        <w:rPr>
          <w:lang w:eastAsia="en-US"/>
        </w:rPr>
        <w:t>-  (</w:t>
      </w:r>
      <w:proofErr w:type="gramEnd"/>
      <w:r w:rsidRPr="00AD4531">
        <w:rPr>
          <w:lang w:eastAsia="en-US"/>
        </w:rPr>
        <w:t xml:space="preserve">Научная мысль; Менеджмент). - ЭБС ZNANIUM.com. - URL: https://znanium.com/catalog/product/148029 (дата обращения: 02.09.2022). - </w:t>
      </w:r>
      <w:proofErr w:type="gramStart"/>
      <w:r w:rsidRPr="00AD4531">
        <w:rPr>
          <w:lang w:eastAsia="en-US"/>
        </w:rPr>
        <w:t>Текст :</w:t>
      </w:r>
      <w:proofErr w:type="gramEnd"/>
      <w:r w:rsidRPr="00AD4531">
        <w:rPr>
          <w:lang w:eastAsia="en-US"/>
        </w:rPr>
        <w:t xml:space="preserve"> электронный. </w:t>
      </w:r>
    </w:p>
    <w:p w14:paraId="1E92B5D4" w14:textId="77777777" w:rsidR="00F97E6E" w:rsidRDefault="00F97E6E" w:rsidP="006316B3">
      <w:pPr>
        <w:widowControl w:val="0"/>
        <w:tabs>
          <w:tab w:val="left" w:pos="993"/>
        </w:tabs>
        <w:autoSpaceDE w:val="0"/>
        <w:autoSpaceDN w:val="0"/>
        <w:adjustRightInd w:val="0"/>
        <w:spacing w:after="0" w:line="336" w:lineRule="auto"/>
        <w:ind w:firstLine="709"/>
        <w:jc w:val="both"/>
        <w:rPr>
          <w:lang w:eastAsia="en-US"/>
        </w:rPr>
      </w:pPr>
      <w:r w:rsidRPr="00AC5CBD">
        <w:rPr>
          <w:lang w:eastAsia="en-US"/>
        </w:rPr>
        <w:t>1</w:t>
      </w:r>
      <w:r w:rsidRPr="001F260F">
        <w:rPr>
          <w:lang w:eastAsia="en-US"/>
        </w:rPr>
        <w:t>4</w:t>
      </w:r>
      <w:r w:rsidRPr="00AC5CBD">
        <w:rPr>
          <w:lang w:eastAsia="en-US"/>
        </w:rPr>
        <w:t>.</w:t>
      </w:r>
      <w:r w:rsidRPr="00AC5CBD">
        <w:rPr>
          <w:lang w:eastAsia="en-US"/>
        </w:rPr>
        <w:tab/>
      </w:r>
      <w:proofErr w:type="spellStart"/>
      <w:r w:rsidRPr="00AD4531">
        <w:rPr>
          <w:lang w:eastAsia="en-US"/>
        </w:rPr>
        <w:t>Ивашковская</w:t>
      </w:r>
      <w:proofErr w:type="spellEnd"/>
      <w:r w:rsidRPr="00AD4531">
        <w:rPr>
          <w:lang w:eastAsia="en-US"/>
        </w:rPr>
        <w:t xml:space="preserve">, И.В. Моделирование стоимости компании. Стратегическая ответственность советов </w:t>
      </w:r>
      <w:proofErr w:type="gramStart"/>
      <w:r w:rsidRPr="00AD4531">
        <w:rPr>
          <w:lang w:eastAsia="en-US"/>
        </w:rPr>
        <w:t>директоров :</w:t>
      </w:r>
      <w:proofErr w:type="gramEnd"/>
      <w:r w:rsidRPr="00AD4531">
        <w:rPr>
          <w:lang w:eastAsia="en-US"/>
        </w:rPr>
        <w:t xml:space="preserve"> монография / И.В. </w:t>
      </w:r>
      <w:proofErr w:type="spellStart"/>
      <w:r w:rsidRPr="00AD4531">
        <w:rPr>
          <w:lang w:eastAsia="en-US"/>
        </w:rPr>
        <w:t>Ивашковская</w:t>
      </w:r>
      <w:proofErr w:type="spellEnd"/>
      <w:r w:rsidRPr="00AD4531">
        <w:rPr>
          <w:lang w:eastAsia="en-US"/>
        </w:rPr>
        <w:t xml:space="preserve"> . — </w:t>
      </w:r>
      <w:proofErr w:type="gramStart"/>
      <w:r w:rsidRPr="00AD4531">
        <w:rPr>
          <w:lang w:eastAsia="en-US"/>
        </w:rPr>
        <w:t>Москва :</w:t>
      </w:r>
      <w:proofErr w:type="gramEnd"/>
      <w:r w:rsidRPr="00AD4531">
        <w:rPr>
          <w:lang w:eastAsia="en-US"/>
        </w:rPr>
        <w:t xml:space="preserve"> Инфра-М, 2019 . — 430 с. - (Научная мысль). - </w:t>
      </w:r>
      <w:proofErr w:type="gramStart"/>
      <w:r w:rsidRPr="00AD4531">
        <w:rPr>
          <w:lang w:eastAsia="en-US"/>
        </w:rPr>
        <w:t>Текст :</w:t>
      </w:r>
      <w:proofErr w:type="gramEnd"/>
      <w:r w:rsidRPr="00AD4531">
        <w:rPr>
          <w:lang w:eastAsia="en-US"/>
        </w:rPr>
        <w:t xml:space="preserve"> непосредственный.  – То же. – 2021. – ЭБС ZNANIUM.com. – URL: https://znanium.com/catalog/product/1256252 (дата </w:t>
      </w:r>
      <w:proofErr w:type="gramStart"/>
      <w:r w:rsidRPr="00AD4531">
        <w:rPr>
          <w:lang w:eastAsia="en-US"/>
        </w:rPr>
        <w:t xml:space="preserve">обращения:  </w:t>
      </w:r>
      <w:r w:rsidRPr="00AD4531">
        <w:t>2</w:t>
      </w:r>
      <w:r>
        <w:t>7</w:t>
      </w:r>
      <w:r w:rsidRPr="00AD4531">
        <w:t>.0</w:t>
      </w:r>
      <w:r>
        <w:t>9</w:t>
      </w:r>
      <w:r w:rsidRPr="00AD4531">
        <w:t>.2022</w:t>
      </w:r>
      <w:proofErr w:type="gramEnd"/>
      <w:r w:rsidRPr="00AD4531">
        <w:rPr>
          <w:lang w:eastAsia="en-US"/>
        </w:rPr>
        <w:t xml:space="preserve">).  – </w:t>
      </w:r>
      <w:proofErr w:type="gramStart"/>
      <w:r w:rsidRPr="00AD4531">
        <w:rPr>
          <w:lang w:eastAsia="en-US"/>
        </w:rPr>
        <w:t>Текст :</w:t>
      </w:r>
      <w:proofErr w:type="gramEnd"/>
      <w:r w:rsidRPr="00AD4531">
        <w:rPr>
          <w:lang w:eastAsia="en-US"/>
        </w:rPr>
        <w:t xml:space="preserve"> электронный.                  </w:t>
      </w:r>
    </w:p>
    <w:p w14:paraId="7D565A4E" w14:textId="77777777" w:rsidR="00F97E6E" w:rsidRDefault="00F97E6E" w:rsidP="006316B3">
      <w:pPr>
        <w:widowControl w:val="0"/>
        <w:tabs>
          <w:tab w:val="left" w:pos="993"/>
        </w:tabs>
        <w:autoSpaceDE w:val="0"/>
        <w:autoSpaceDN w:val="0"/>
        <w:adjustRightInd w:val="0"/>
        <w:spacing w:after="0" w:line="336" w:lineRule="auto"/>
        <w:ind w:firstLine="709"/>
        <w:jc w:val="both"/>
      </w:pPr>
      <w:r w:rsidRPr="00AC5CBD">
        <w:rPr>
          <w:lang w:eastAsia="en-US"/>
        </w:rPr>
        <w:t>1</w:t>
      </w:r>
      <w:r w:rsidRPr="009B6E42">
        <w:rPr>
          <w:lang w:eastAsia="en-US"/>
        </w:rPr>
        <w:t>5</w:t>
      </w:r>
      <w:r w:rsidRPr="00AC5CBD">
        <w:rPr>
          <w:lang w:eastAsia="en-US"/>
        </w:rPr>
        <w:t xml:space="preserve">. </w:t>
      </w:r>
      <w:proofErr w:type="spellStart"/>
      <w:r w:rsidRPr="00AD4531">
        <w:t>Лимитовский</w:t>
      </w:r>
      <w:proofErr w:type="spellEnd"/>
      <w:r w:rsidRPr="00AD4531">
        <w:t xml:space="preserve">, М. А.  Инвестиционные проекты и реальные опционы на развивающихся </w:t>
      </w:r>
      <w:proofErr w:type="gramStart"/>
      <w:r w:rsidRPr="00AD4531">
        <w:t>рынках :</w:t>
      </w:r>
      <w:proofErr w:type="gramEnd"/>
      <w:r w:rsidRPr="00AD4531">
        <w:t xml:space="preserve"> учебное пособие для вузов / М. А. </w:t>
      </w:r>
      <w:proofErr w:type="spellStart"/>
      <w:r w:rsidRPr="00AD4531">
        <w:t>Лимитовский</w:t>
      </w:r>
      <w:proofErr w:type="spellEnd"/>
      <w:r w:rsidRPr="00AD4531">
        <w:t xml:space="preserve">. — 5-е изд., </w:t>
      </w:r>
      <w:proofErr w:type="spellStart"/>
      <w:r w:rsidRPr="00AD4531">
        <w:t>перераб</w:t>
      </w:r>
      <w:proofErr w:type="spellEnd"/>
      <w:r w:rsidRPr="00AD4531">
        <w:t xml:space="preserve">. и доп. — </w:t>
      </w:r>
      <w:proofErr w:type="gramStart"/>
      <w:r w:rsidRPr="00AD4531">
        <w:t>Москва :</w:t>
      </w:r>
      <w:proofErr w:type="gramEnd"/>
      <w:r w:rsidRPr="00AD4531">
        <w:t xml:space="preserve"> Издательство </w:t>
      </w:r>
      <w:proofErr w:type="spellStart"/>
      <w:r w:rsidRPr="00AD4531">
        <w:t>Юрайт</w:t>
      </w:r>
      <w:proofErr w:type="spellEnd"/>
      <w:r w:rsidRPr="00AD4531">
        <w:t xml:space="preserve">, 2022. — 486 с. — (Высшее образование). - Образовательная платформа </w:t>
      </w:r>
      <w:proofErr w:type="spellStart"/>
      <w:r w:rsidRPr="00AD4531">
        <w:t>Юрайт</w:t>
      </w:r>
      <w:proofErr w:type="spellEnd"/>
      <w:r w:rsidRPr="00AD4531">
        <w:t xml:space="preserve"> [сайт]. — URL: https://urait.ru/bcode/488605 (дата обращения: 2</w:t>
      </w:r>
      <w:r w:rsidRPr="001F260F">
        <w:t>7</w:t>
      </w:r>
      <w:r w:rsidRPr="00AD4531">
        <w:t>.0</w:t>
      </w:r>
      <w:r w:rsidRPr="001F260F">
        <w:t>9</w:t>
      </w:r>
      <w:r w:rsidRPr="00AD4531">
        <w:t xml:space="preserve">.2022). — </w:t>
      </w:r>
      <w:proofErr w:type="gramStart"/>
      <w:r w:rsidRPr="00AD4531">
        <w:t>Текст :</w:t>
      </w:r>
      <w:proofErr w:type="gramEnd"/>
      <w:r w:rsidRPr="00AD4531">
        <w:t xml:space="preserve"> электронный. </w:t>
      </w:r>
    </w:p>
    <w:p w14:paraId="74D36FCC" w14:textId="77777777" w:rsidR="00F97E6E" w:rsidRDefault="00F97E6E" w:rsidP="006316B3">
      <w:pPr>
        <w:widowControl w:val="0"/>
        <w:tabs>
          <w:tab w:val="left" w:pos="993"/>
        </w:tabs>
        <w:autoSpaceDE w:val="0"/>
        <w:autoSpaceDN w:val="0"/>
        <w:adjustRightInd w:val="0"/>
        <w:spacing w:after="0" w:line="336" w:lineRule="auto"/>
        <w:ind w:firstLine="709"/>
        <w:jc w:val="both"/>
        <w:rPr>
          <w:lang w:eastAsia="en-US"/>
        </w:rPr>
      </w:pPr>
      <w:r w:rsidRPr="00AC5CBD">
        <w:rPr>
          <w:lang w:eastAsia="en-US"/>
        </w:rPr>
        <w:t>1</w:t>
      </w:r>
      <w:r w:rsidRPr="001F260F">
        <w:rPr>
          <w:lang w:eastAsia="en-US"/>
        </w:rPr>
        <w:t>6</w:t>
      </w:r>
      <w:r w:rsidRPr="00AC5CBD">
        <w:rPr>
          <w:lang w:eastAsia="en-US"/>
        </w:rPr>
        <w:t xml:space="preserve">. </w:t>
      </w:r>
      <w:r w:rsidRPr="001F260F">
        <w:rPr>
          <w:lang w:eastAsia="en-US"/>
        </w:rPr>
        <w:t xml:space="preserve">Макарова, В.А. Управление стоимостью промышленных </w:t>
      </w:r>
      <w:proofErr w:type="gramStart"/>
      <w:r w:rsidRPr="001F260F">
        <w:rPr>
          <w:lang w:eastAsia="en-US"/>
        </w:rPr>
        <w:t>предприятий :</w:t>
      </w:r>
      <w:proofErr w:type="gramEnd"/>
      <w:r w:rsidRPr="001F260F">
        <w:rPr>
          <w:lang w:eastAsia="en-US"/>
        </w:rPr>
        <w:t xml:space="preserve"> учеб. пособие для студентов, </w:t>
      </w:r>
      <w:proofErr w:type="spellStart"/>
      <w:r w:rsidRPr="001F260F">
        <w:rPr>
          <w:lang w:eastAsia="en-US"/>
        </w:rPr>
        <w:t>обуч</w:t>
      </w:r>
      <w:proofErr w:type="spellEnd"/>
      <w:r w:rsidRPr="001F260F">
        <w:rPr>
          <w:lang w:eastAsia="en-US"/>
        </w:rPr>
        <w:t xml:space="preserve">. по напр. </w:t>
      </w:r>
      <w:proofErr w:type="spellStart"/>
      <w:r w:rsidRPr="001F260F">
        <w:rPr>
          <w:lang w:eastAsia="en-US"/>
        </w:rPr>
        <w:t>подгот</w:t>
      </w:r>
      <w:proofErr w:type="spellEnd"/>
      <w:r w:rsidRPr="001F260F">
        <w:rPr>
          <w:lang w:eastAsia="en-US"/>
        </w:rPr>
        <w:t>. "Менеджмент" (</w:t>
      </w:r>
      <w:proofErr w:type="spellStart"/>
      <w:r w:rsidRPr="001F260F">
        <w:rPr>
          <w:lang w:eastAsia="en-US"/>
        </w:rPr>
        <w:t>квалиф</w:t>
      </w:r>
      <w:proofErr w:type="spellEnd"/>
      <w:r w:rsidRPr="001F260F">
        <w:rPr>
          <w:lang w:eastAsia="en-US"/>
        </w:rPr>
        <w:t xml:space="preserve">. (степень) "магистр") / В.А. Макарова, А.А. Крылов. - Москва: ИНФРА-М, 2013. - 188 с. - (Высшее образование: Магистратура). - ЭБС ZNANIUM.com. - URL: http://znanium.com/catalog/product/414521 (дата обращения:26.09.2022). - Текст: электронный. </w:t>
      </w:r>
    </w:p>
    <w:p w14:paraId="6E74E2E9" w14:textId="77777777" w:rsidR="00F97E6E" w:rsidRPr="00AC5CBD" w:rsidRDefault="00F97E6E" w:rsidP="00F97E6E">
      <w:pPr>
        <w:widowControl w:val="0"/>
        <w:tabs>
          <w:tab w:val="left" w:pos="993"/>
        </w:tabs>
        <w:autoSpaceDE w:val="0"/>
        <w:autoSpaceDN w:val="0"/>
        <w:adjustRightInd w:val="0"/>
        <w:spacing w:after="0" w:line="360" w:lineRule="auto"/>
        <w:ind w:firstLine="709"/>
        <w:jc w:val="both"/>
        <w:rPr>
          <w:b/>
          <w:bCs/>
          <w:kern w:val="32"/>
          <w:lang w:eastAsia="en-US"/>
        </w:rPr>
      </w:pPr>
      <w:r w:rsidRPr="00AC5CBD">
        <w:rPr>
          <w:b/>
          <w:bCs/>
          <w:kern w:val="32"/>
          <w:lang w:eastAsia="en-US"/>
        </w:rPr>
        <w:t>9. Перечень ресурсов информационно-телекоммуникационной сети «Интернет», необходимых для освоения дисциплины</w:t>
      </w:r>
      <w:bookmarkEnd w:id="30"/>
    </w:p>
    <w:p w14:paraId="153203F3" w14:textId="77777777" w:rsidR="00F97E6E" w:rsidRPr="00AC5CBD" w:rsidRDefault="00AF7B6C" w:rsidP="006316B3">
      <w:pPr>
        <w:numPr>
          <w:ilvl w:val="0"/>
          <w:numId w:val="30"/>
        </w:numPr>
        <w:tabs>
          <w:tab w:val="left" w:pos="993"/>
          <w:tab w:val="left" w:pos="1276"/>
        </w:tabs>
        <w:spacing w:after="0" w:line="336" w:lineRule="auto"/>
        <w:ind w:left="0" w:firstLine="709"/>
        <w:jc w:val="both"/>
      </w:pPr>
      <w:hyperlink r:id="rId10" w:history="1">
        <w:r w:rsidR="00F97E6E" w:rsidRPr="00AC5CBD">
          <w:t>www.consultant.ru</w:t>
        </w:r>
      </w:hyperlink>
      <w:r w:rsidR="00F97E6E" w:rsidRPr="00AC5CBD">
        <w:t xml:space="preserve"> Справочная правовая система </w:t>
      </w:r>
      <w:proofErr w:type="spellStart"/>
      <w:r w:rsidR="00F97E6E" w:rsidRPr="00AC5CBD">
        <w:t>КонсультантПлюс</w:t>
      </w:r>
      <w:proofErr w:type="spellEnd"/>
      <w:r w:rsidR="00F97E6E" w:rsidRPr="00AC5CBD">
        <w:t>».</w:t>
      </w:r>
    </w:p>
    <w:p w14:paraId="3ACE4C22" w14:textId="77777777" w:rsidR="00F97E6E" w:rsidRPr="00AC5CBD" w:rsidRDefault="00F97E6E" w:rsidP="006316B3">
      <w:pPr>
        <w:numPr>
          <w:ilvl w:val="0"/>
          <w:numId w:val="30"/>
        </w:numPr>
        <w:tabs>
          <w:tab w:val="left" w:pos="993"/>
          <w:tab w:val="left" w:pos="1276"/>
        </w:tabs>
        <w:spacing w:after="0" w:line="336" w:lineRule="auto"/>
        <w:ind w:left="0" w:firstLine="709"/>
        <w:jc w:val="both"/>
      </w:pPr>
      <w:r w:rsidRPr="00AC5CBD">
        <w:t>Справочная правовая система «Гарант».</w:t>
      </w:r>
    </w:p>
    <w:p w14:paraId="174B7970" w14:textId="77777777" w:rsidR="00F97E6E" w:rsidRPr="00AC5CBD" w:rsidRDefault="00F97E6E" w:rsidP="006316B3">
      <w:pPr>
        <w:numPr>
          <w:ilvl w:val="0"/>
          <w:numId w:val="30"/>
        </w:numPr>
        <w:tabs>
          <w:tab w:val="left" w:pos="993"/>
          <w:tab w:val="left" w:pos="1276"/>
        </w:tabs>
        <w:spacing w:after="0" w:line="336" w:lineRule="auto"/>
        <w:ind w:left="0" w:firstLine="709"/>
        <w:jc w:val="both"/>
      </w:pPr>
      <w:r w:rsidRPr="00AC5CBD">
        <w:t>  </w:t>
      </w:r>
      <w:hyperlink r:id="rId11" w:tgtFrame="_blank" w:history="1">
        <w:r w:rsidRPr="00AC5CBD">
          <w:t>СПАРК - Система профессионального анализа рынков и компаний</w:t>
        </w:r>
      </w:hyperlink>
      <w:r w:rsidRPr="00AC5CBD">
        <w:t>. [Официальный сайт]. URL: </w:t>
      </w:r>
      <w:hyperlink r:id="rId12" w:tgtFrame="_blank" w:history="1">
        <w:r w:rsidRPr="00AC5CBD">
          <w:t>http://www.spark-interfax.ru</w:t>
        </w:r>
      </w:hyperlink>
      <w:r w:rsidRPr="00AC5CBD">
        <w:t xml:space="preserve"> </w:t>
      </w:r>
    </w:p>
    <w:p w14:paraId="457E834C" w14:textId="77777777" w:rsidR="00F97E6E" w:rsidRPr="00AC5CBD" w:rsidRDefault="00F97E6E" w:rsidP="006316B3">
      <w:pPr>
        <w:numPr>
          <w:ilvl w:val="0"/>
          <w:numId w:val="30"/>
        </w:numPr>
        <w:tabs>
          <w:tab w:val="left" w:pos="993"/>
          <w:tab w:val="left" w:pos="1276"/>
        </w:tabs>
        <w:spacing w:after="0" w:line="336" w:lineRule="auto"/>
        <w:ind w:left="0" w:firstLine="709"/>
        <w:jc w:val="both"/>
      </w:pPr>
      <w:r w:rsidRPr="00AC5CBD">
        <w:t xml:space="preserve">Программный комплекс для организации доступа к биржевым торговым системам в режиме онлайн </w:t>
      </w:r>
      <w:proofErr w:type="spellStart"/>
      <w:r w:rsidRPr="00AC5CBD">
        <w:t>Quik</w:t>
      </w:r>
      <w:proofErr w:type="spellEnd"/>
      <w:r w:rsidRPr="00AC5CBD">
        <w:t>. [Официальный сайт]. URL:  </w:t>
      </w:r>
      <w:hyperlink r:id="rId13" w:tgtFrame="_blank" w:history="1">
        <w:r w:rsidRPr="00AC5CBD">
          <w:t>http://www.quik.ru/</w:t>
        </w:r>
      </w:hyperlink>
      <w:r w:rsidRPr="00AC5CBD">
        <w:t>.</w:t>
      </w:r>
    </w:p>
    <w:p w14:paraId="217FCAA3" w14:textId="77777777" w:rsidR="00F97E6E" w:rsidRPr="00AC5CBD" w:rsidRDefault="00F97E6E" w:rsidP="006316B3">
      <w:pPr>
        <w:numPr>
          <w:ilvl w:val="0"/>
          <w:numId w:val="30"/>
        </w:numPr>
        <w:tabs>
          <w:tab w:val="left" w:pos="993"/>
          <w:tab w:val="left" w:pos="1276"/>
        </w:tabs>
        <w:spacing w:after="0" w:line="336" w:lineRule="auto"/>
        <w:ind w:left="0" w:firstLine="709"/>
        <w:jc w:val="both"/>
      </w:pPr>
      <w:proofErr w:type="spellStart"/>
      <w:r w:rsidRPr="00AC5CBD">
        <w:t>Factiva</w:t>
      </w:r>
      <w:proofErr w:type="spellEnd"/>
      <w:r w:rsidRPr="00AC5CBD">
        <w:t> — </w:t>
      </w:r>
      <w:proofErr w:type="spellStart"/>
      <w:r w:rsidRPr="00AC5CBD">
        <w:t>cамая</w:t>
      </w:r>
      <w:proofErr w:type="spellEnd"/>
      <w:r w:rsidRPr="00AC5CBD">
        <w:t xml:space="preserve"> значительная база новостей в мире. [Официальный сайт]. URL: </w:t>
      </w:r>
      <w:hyperlink r:id="rId14" w:tgtFrame="_blank" w:history="1">
        <w:r w:rsidRPr="00AC5CBD">
          <w:t>http://www.dowjones.com/factiva/int/russian.asp</w:t>
        </w:r>
      </w:hyperlink>
      <w:r w:rsidRPr="00AC5CBD">
        <w:t xml:space="preserve">. </w:t>
      </w:r>
    </w:p>
    <w:p w14:paraId="3E8D8264" w14:textId="77777777" w:rsidR="00F97E6E" w:rsidRPr="00AC5CBD" w:rsidRDefault="00F97E6E" w:rsidP="006316B3">
      <w:pPr>
        <w:numPr>
          <w:ilvl w:val="0"/>
          <w:numId w:val="30"/>
        </w:numPr>
        <w:tabs>
          <w:tab w:val="left" w:pos="993"/>
          <w:tab w:val="left" w:pos="1276"/>
        </w:tabs>
        <w:spacing w:after="0" w:line="336" w:lineRule="auto"/>
        <w:ind w:left="0" w:firstLine="709"/>
        <w:jc w:val="both"/>
        <w:rPr>
          <w:lang w:val="en-US"/>
        </w:rPr>
      </w:pPr>
      <w:r w:rsidRPr="00AC5CBD">
        <w:rPr>
          <w:lang w:val="en-US"/>
        </w:rPr>
        <w:lastRenderedPageBreak/>
        <w:t>Thomson Research [</w:t>
      </w:r>
      <w:proofErr w:type="spellStart"/>
      <w:r w:rsidRPr="00AC5CBD">
        <w:t>Официальныйсайт</w:t>
      </w:r>
      <w:proofErr w:type="spellEnd"/>
      <w:r w:rsidRPr="00AC5CBD">
        <w:rPr>
          <w:lang w:val="en-US"/>
        </w:rPr>
        <w:t>]. URL</w:t>
      </w:r>
      <w:proofErr w:type="gramStart"/>
      <w:r w:rsidRPr="00AC5CBD">
        <w:rPr>
          <w:lang w:val="en-US"/>
        </w:rPr>
        <w:t>:</w:t>
      </w:r>
      <w:proofErr w:type="gramEnd"/>
      <w:r w:rsidR="00DD6966">
        <w:fldChar w:fldCharType="begin"/>
      </w:r>
      <w:r w:rsidR="00DD6966" w:rsidRPr="007F2A57">
        <w:rPr>
          <w:lang w:val="en-US"/>
        </w:rPr>
        <w:instrText xml:space="preserve"> HYPERLINK "http://research.thomsonib.com/" \t "_blank" </w:instrText>
      </w:r>
      <w:r w:rsidR="00DD6966">
        <w:fldChar w:fldCharType="separate"/>
      </w:r>
      <w:r w:rsidRPr="00AC5CBD">
        <w:rPr>
          <w:lang w:val="en-US"/>
        </w:rPr>
        <w:t>http://research.thomsonib.com/</w:t>
      </w:r>
      <w:r w:rsidR="00DD6966">
        <w:rPr>
          <w:lang w:val="en-US"/>
        </w:rPr>
        <w:fldChar w:fldCharType="end"/>
      </w:r>
      <w:r w:rsidRPr="00AC5CBD">
        <w:rPr>
          <w:lang w:val="en-US"/>
        </w:rPr>
        <w:t xml:space="preserve">. </w:t>
      </w:r>
    </w:p>
    <w:p w14:paraId="55D0127D" w14:textId="77777777" w:rsidR="00F97E6E" w:rsidRPr="00AC5CBD" w:rsidRDefault="00F97E6E" w:rsidP="006316B3">
      <w:pPr>
        <w:numPr>
          <w:ilvl w:val="0"/>
          <w:numId w:val="30"/>
        </w:numPr>
        <w:tabs>
          <w:tab w:val="left" w:pos="993"/>
          <w:tab w:val="left" w:pos="1276"/>
        </w:tabs>
        <w:spacing w:after="0" w:line="336" w:lineRule="auto"/>
        <w:ind w:left="0" w:firstLine="709"/>
        <w:jc w:val="both"/>
      </w:pPr>
      <w:r w:rsidRPr="00AC5CBD">
        <w:t xml:space="preserve">База данных финансовой информации </w:t>
      </w:r>
      <w:r w:rsidRPr="00AC5CBD">
        <w:rPr>
          <w:lang w:val="en-US"/>
        </w:rPr>
        <w:t>Amadeus</w:t>
      </w:r>
      <w:r w:rsidRPr="00AC5CBD">
        <w:t xml:space="preserve"> </w:t>
      </w:r>
      <w:r w:rsidRPr="00AC5CBD">
        <w:rPr>
          <w:lang w:val="en-US"/>
        </w:rPr>
        <w:t>Bureau</w:t>
      </w:r>
      <w:r w:rsidRPr="00AC5CBD">
        <w:t xml:space="preserve"> </w:t>
      </w:r>
      <w:r w:rsidRPr="00AC5CBD">
        <w:rPr>
          <w:lang w:val="en-US"/>
        </w:rPr>
        <w:t>van</w:t>
      </w:r>
      <w:r w:rsidRPr="00AC5CBD">
        <w:t xml:space="preserve"> </w:t>
      </w:r>
      <w:proofErr w:type="spellStart"/>
      <w:r w:rsidRPr="00AC5CBD">
        <w:rPr>
          <w:lang w:val="en-US"/>
        </w:rPr>
        <w:t>Dijk</w:t>
      </w:r>
      <w:proofErr w:type="spellEnd"/>
      <w:r w:rsidRPr="00AC5CBD">
        <w:t xml:space="preserve"> [Официальный сайт]. </w:t>
      </w:r>
      <w:r w:rsidRPr="00AC5CBD">
        <w:rPr>
          <w:lang w:val="en-US"/>
        </w:rPr>
        <w:t>URL</w:t>
      </w:r>
      <w:r w:rsidRPr="00AC5CBD">
        <w:t>: </w:t>
      </w:r>
      <w:hyperlink r:id="rId15" w:tgtFrame="_blank" w:history="1">
        <w:r w:rsidRPr="00AC5CBD">
          <w:rPr>
            <w:lang w:val="en-US"/>
          </w:rPr>
          <w:t>https</w:t>
        </w:r>
        <w:r w:rsidRPr="00AC5CBD">
          <w:t>://</w:t>
        </w:r>
        <w:proofErr w:type="spellStart"/>
        <w:r w:rsidRPr="00AC5CBD">
          <w:rPr>
            <w:lang w:val="en-US"/>
          </w:rPr>
          <w:t>amadeus</w:t>
        </w:r>
        <w:proofErr w:type="spellEnd"/>
        <w:r w:rsidRPr="00AC5CBD">
          <w:t>.</w:t>
        </w:r>
        <w:proofErr w:type="spellStart"/>
        <w:r w:rsidRPr="00AC5CBD">
          <w:rPr>
            <w:lang w:val="en-US"/>
          </w:rPr>
          <w:t>bvdinfo</w:t>
        </w:r>
        <w:proofErr w:type="spellEnd"/>
        <w:r w:rsidRPr="00AC5CBD">
          <w:t>.</w:t>
        </w:r>
        <w:r w:rsidRPr="00AC5CBD">
          <w:rPr>
            <w:lang w:val="en-US"/>
          </w:rPr>
          <w:t>com</w:t>
        </w:r>
        <w:r w:rsidRPr="00AC5CBD">
          <w:t>/</w:t>
        </w:r>
        <w:r w:rsidRPr="00AC5CBD">
          <w:rPr>
            <w:lang w:val="en-US"/>
          </w:rPr>
          <w:t>version</w:t>
        </w:r>
        <w:r w:rsidRPr="00AC5CBD">
          <w:t>-2013617/</w:t>
        </w:r>
        <w:r w:rsidRPr="00AC5CBD">
          <w:rPr>
            <w:lang w:val="en-US"/>
          </w:rPr>
          <w:t>home</w:t>
        </w:r>
        <w:r w:rsidRPr="00AC5CBD">
          <w:t>.</w:t>
        </w:r>
        <w:proofErr w:type="spellStart"/>
        <w:r w:rsidRPr="00AC5CBD">
          <w:rPr>
            <w:lang w:val="en-US"/>
          </w:rPr>
          <w:t>serv</w:t>
        </w:r>
        <w:proofErr w:type="spellEnd"/>
        <w:r w:rsidRPr="00AC5CBD">
          <w:t>?</w:t>
        </w:r>
        <w:r w:rsidRPr="00AC5CBD">
          <w:rPr>
            <w:lang w:val="en-US"/>
          </w:rPr>
          <w:t>product</w:t>
        </w:r>
        <w:r w:rsidRPr="00AC5CBD">
          <w:t>=</w:t>
        </w:r>
        <w:proofErr w:type="spellStart"/>
        <w:r w:rsidRPr="00AC5CBD">
          <w:rPr>
            <w:lang w:val="en-US"/>
          </w:rPr>
          <w:t>amadeusneo</w:t>
        </w:r>
        <w:proofErr w:type="spellEnd"/>
      </w:hyperlink>
      <w:r w:rsidRPr="00AC5CBD">
        <w:t>.</w:t>
      </w:r>
    </w:p>
    <w:p w14:paraId="2A622F49" w14:textId="77777777" w:rsidR="00F97E6E" w:rsidRPr="00AC5CBD" w:rsidRDefault="00F97E6E" w:rsidP="006316B3">
      <w:pPr>
        <w:numPr>
          <w:ilvl w:val="0"/>
          <w:numId w:val="30"/>
        </w:numPr>
        <w:tabs>
          <w:tab w:val="left" w:pos="993"/>
          <w:tab w:val="left" w:pos="1140"/>
          <w:tab w:val="left" w:pos="1276"/>
        </w:tabs>
        <w:spacing w:after="0" w:line="336" w:lineRule="auto"/>
        <w:ind w:left="0" w:firstLine="709"/>
        <w:jc w:val="both"/>
      </w:pPr>
      <w:r w:rsidRPr="00AC5CBD">
        <w:t xml:space="preserve">Информационное агентство по слияниям и поглощениям </w:t>
      </w:r>
      <w:proofErr w:type="spellStart"/>
      <w:r w:rsidRPr="00AC5CBD">
        <w:rPr>
          <w:lang w:val="en-US"/>
        </w:rPr>
        <w:t>Mergerstat</w:t>
      </w:r>
      <w:proofErr w:type="spellEnd"/>
      <w:r w:rsidRPr="00AC5CBD">
        <w:t xml:space="preserve"> (информация по сделкам, расчет премии за контроль и т.д.) </w:t>
      </w:r>
      <w:hyperlink r:id="rId16" w:history="1">
        <w:r w:rsidRPr="00AC5CBD">
          <w:t>www.mergerstat.com</w:t>
        </w:r>
      </w:hyperlink>
      <w:r w:rsidRPr="00AC5CBD">
        <w:t xml:space="preserve"> (платная информация)</w:t>
      </w:r>
    </w:p>
    <w:p w14:paraId="13BCD040" w14:textId="77777777" w:rsidR="00F97E6E" w:rsidRDefault="00F97E6E" w:rsidP="006316B3">
      <w:pPr>
        <w:numPr>
          <w:ilvl w:val="0"/>
          <w:numId w:val="30"/>
        </w:numPr>
        <w:tabs>
          <w:tab w:val="left" w:pos="993"/>
          <w:tab w:val="left" w:pos="1140"/>
          <w:tab w:val="left" w:pos="1276"/>
        </w:tabs>
        <w:spacing w:after="0" w:line="336" w:lineRule="auto"/>
        <w:ind w:left="0" w:firstLine="709"/>
        <w:jc w:val="both"/>
      </w:pPr>
      <w:r w:rsidRPr="00AC5CBD">
        <w:t>Информационно-аналитическое агентство "</w:t>
      </w:r>
      <w:proofErr w:type="spellStart"/>
      <w:r w:rsidRPr="00AC5CBD">
        <w:t>Тригон</w:t>
      </w:r>
      <w:proofErr w:type="spellEnd"/>
      <w:r w:rsidRPr="00AC5CBD">
        <w:t>" [</w:t>
      </w:r>
      <w:hyperlink r:id="rId17" w:history="1">
        <w:r w:rsidRPr="00AC5CBD">
          <w:rPr>
            <w:u w:val="single"/>
          </w:rPr>
          <w:t>www.trigon.ru</w:t>
        </w:r>
      </w:hyperlink>
      <w:r w:rsidRPr="00AC5CBD">
        <w:t xml:space="preserve">]  </w:t>
      </w:r>
    </w:p>
    <w:p w14:paraId="4D8DDABA" w14:textId="77777777" w:rsidR="00F97E6E" w:rsidRDefault="00F97E6E" w:rsidP="006316B3">
      <w:pPr>
        <w:spacing w:after="0" w:line="336" w:lineRule="auto"/>
        <w:ind w:firstLine="709"/>
        <w:jc w:val="both"/>
        <w:rPr>
          <w:rFonts w:eastAsia="Times New Roman"/>
        </w:rPr>
      </w:pPr>
      <w:r>
        <w:rPr>
          <w:rFonts w:eastAsia="Times New Roman"/>
          <w:lang w:val="en-US"/>
        </w:rPr>
        <w:t>10</w:t>
      </w:r>
      <w:r>
        <w:rPr>
          <w:rFonts w:eastAsia="Times New Roman"/>
        </w:rPr>
        <w:t>.</w:t>
      </w:r>
      <w:r w:rsidRPr="00C3341E">
        <w:rPr>
          <w:rFonts w:eastAsia="Times New Roman"/>
        </w:rPr>
        <w:t>Электронные ресурсы БИК</w:t>
      </w:r>
      <w:r>
        <w:rPr>
          <w:rFonts w:eastAsia="Times New Roman"/>
        </w:rPr>
        <w:t>:</w:t>
      </w:r>
    </w:p>
    <w:p w14:paraId="560CE33E"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библиотека Финансового университета (ЭБ) </w:t>
      </w:r>
      <w:hyperlink r:id="rId18" w:history="1">
        <w:r w:rsidRPr="002E372F">
          <w:rPr>
            <w:rStyle w:val="a4"/>
            <w:color w:val="auto"/>
          </w:rPr>
          <w:t>http://elib.fa.ru/</w:t>
        </w:r>
      </w:hyperlink>
    </w:p>
    <w:p w14:paraId="47769AEA"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14:paraId="2C21D13C"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2864B68D"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14:paraId="3ABC0B33"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14:paraId="5B068469"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Проспект http://ebs.prospekt.org/books</w:t>
      </w:r>
    </w:p>
    <w:p w14:paraId="241284AA"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http://lib.alpinadigital.ru/</w:t>
      </w:r>
    </w:p>
    <w:p w14:paraId="75784366"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14:paraId="21BE9180"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14:paraId="26E08F47"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14:paraId="0FE55DFA"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14:paraId="6D5308B9"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2582974C"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СПАРК https://spark-interfax.ru/</w:t>
      </w:r>
    </w:p>
    <w:p w14:paraId="1DF2FC47"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Academic Reference http://ar.cnki.net/ACADREF</w:t>
      </w:r>
    </w:p>
    <w:p w14:paraId="0DC4F614"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lastRenderedPageBreak/>
        <w:t xml:space="preserve">Пакет баз данных компании EBSCO </w:t>
      </w:r>
      <w:proofErr w:type="spellStart"/>
      <w:r w:rsidRPr="002E372F">
        <w:rPr>
          <w:rFonts w:ascii="Times New Roman" w:hAnsi="Times New Roman"/>
          <w:color w:val="000000" w:themeColor="text1"/>
          <w:sz w:val="28"/>
          <w:szCs w:val="28"/>
        </w:rPr>
        <w:t>Publishing</w:t>
      </w:r>
      <w:proofErr w:type="spellEnd"/>
      <w:r w:rsidRPr="002E372F">
        <w:rPr>
          <w:rFonts w:ascii="Times New Roman" w:hAnsi="Times New Roman"/>
          <w:color w:val="000000" w:themeColor="text1"/>
          <w:sz w:val="28"/>
          <w:szCs w:val="28"/>
        </w:rPr>
        <w:t xml:space="preserve">, крупнейшего </w:t>
      </w:r>
      <w:proofErr w:type="spellStart"/>
      <w:r w:rsidRPr="002E372F">
        <w:rPr>
          <w:rFonts w:ascii="Times New Roman" w:hAnsi="Times New Roman"/>
          <w:color w:val="000000" w:themeColor="text1"/>
          <w:sz w:val="28"/>
          <w:szCs w:val="28"/>
        </w:rPr>
        <w:t>агрегатора</w:t>
      </w:r>
      <w:proofErr w:type="spellEnd"/>
      <w:r w:rsidRPr="002E372F">
        <w:rPr>
          <w:rFonts w:ascii="Times New Roman" w:hAnsi="Times New Roman"/>
          <w:color w:val="000000" w:themeColor="text1"/>
          <w:sz w:val="28"/>
          <w:szCs w:val="28"/>
        </w:rPr>
        <w:t xml:space="preserve"> научных ресурсов ведущих издательств мира http://search.ebscohost.com</w:t>
      </w:r>
    </w:p>
    <w:p w14:paraId="58211F47"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Электронные продукты издательства </w:t>
      </w:r>
      <w:proofErr w:type="spellStart"/>
      <w:r w:rsidRPr="002E372F">
        <w:rPr>
          <w:rFonts w:ascii="Times New Roman" w:hAnsi="Times New Roman"/>
          <w:color w:val="000000" w:themeColor="text1"/>
          <w:sz w:val="28"/>
          <w:szCs w:val="28"/>
        </w:rPr>
        <w:t>Elsevier</w:t>
      </w:r>
      <w:proofErr w:type="spellEnd"/>
      <w:r w:rsidRPr="002E372F">
        <w:rPr>
          <w:rFonts w:ascii="Times New Roman" w:hAnsi="Times New Roman"/>
          <w:color w:val="000000" w:themeColor="text1"/>
          <w:sz w:val="28"/>
          <w:szCs w:val="28"/>
        </w:rPr>
        <w:t xml:space="preserve"> http://www.sciencedirect.com</w:t>
      </w:r>
    </w:p>
    <w:p w14:paraId="09B9C19C"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 xml:space="preserve">Emerald: Management </w:t>
      </w:r>
      <w:proofErr w:type="spellStart"/>
      <w:r w:rsidRPr="002E372F">
        <w:rPr>
          <w:rFonts w:ascii="Times New Roman" w:hAnsi="Times New Roman"/>
          <w:color w:val="000000" w:themeColor="text1"/>
          <w:sz w:val="28"/>
          <w:szCs w:val="28"/>
          <w:lang w:val="en-US"/>
        </w:rPr>
        <w:t>eJournal</w:t>
      </w:r>
      <w:proofErr w:type="spellEnd"/>
      <w:r w:rsidRPr="002E372F">
        <w:rPr>
          <w:rFonts w:ascii="Times New Roman" w:hAnsi="Times New Roman"/>
          <w:color w:val="000000" w:themeColor="text1"/>
          <w:sz w:val="28"/>
          <w:szCs w:val="28"/>
          <w:lang w:val="en-US"/>
        </w:rPr>
        <w:t xml:space="preserve"> Portfolio https://www.emerald.com/insight/</w:t>
      </w:r>
    </w:p>
    <w:p w14:paraId="364536D8"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Информационно-аналитическая база данных EMIS </w:t>
      </w:r>
      <w:proofErr w:type="spellStart"/>
      <w:r w:rsidRPr="002E372F">
        <w:rPr>
          <w:rFonts w:ascii="Times New Roman" w:hAnsi="Times New Roman"/>
          <w:color w:val="000000" w:themeColor="text1"/>
          <w:sz w:val="28"/>
          <w:szCs w:val="28"/>
        </w:rPr>
        <w:t>Global</w:t>
      </w:r>
      <w:proofErr w:type="spellEnd"/>
      <w:r w:rsidRPr="002E372F">
        <w:rPr>
          <w:rFonts w:ascii="Times New Roman" w:hAnsi="Times New Roman"/>
          <w:color w:val="000000" w:themeColor="text1"/>
          <w:sz w:val="28"/>
          <w:szCs w:val="28"/>
        </w:rPr>
        <w:t xml:space="preserve"> https://www.emis.com/php/companies/overview/index</w:t>
      </w:r>
    </w:p>
    <w:p w14:paraId="1855C6A7"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14:paraId="2DB2A167"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Oxford Scholarship Online https://oxford.universitypressscholarship.com/</w:t>
      </w:r>
    </w:p>
    <w:p w14:paraId="38E6B0C1"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Коллекция научных журналов </w:t>
      </w:r>
      <w:proofErr w:type="spellStart"/>
      <w:r w:rsidRPr="002E372F">
        <w:rPr>
          <w:rFonts w:ascii="Times New Roman" w:hAnsi="Times New Roman"/>
          <w:color w:val="000000" w:themeColor="text1"/>
          <w:sz w:val="28"/>
          <w:szCs w:val="28"/>
        </w:rPr>
        <w:t>Oxford</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University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Press</w:t>
      </w:r>
      <w:proofErr w:type="spellEnd"/>
      <w:r w:rsidRPr="002E372F">
        <w:rPr>
          <w:rFonts w:ascii="Times New Roman" w:hAnsi="Times New Roman"/>
          <w:color w:val="000000" w:themeColor="text1"/>
          <w:sz w:val="28"/>
          <w:szCs w:val="28"/>
        </w:rPr>
        <w:t xml:space="preserve"> https://academic.oup.com/journals/</w:t>
      </w:r>
    </w:p>
    <w:p w14:paraId="0517A8C5"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Scopus</w:t>
      </w:r>
      <w:proofErr w:type="spellEnd"/>
      <w:r w:rsidRPr="002E372F">
        <w:rPr>
          <w:rFonts w:ascii="Times New Roman" w:hAnsi="Times New Roman"/>
          <w:color w:val="000000" w:themeColor="text1"/>
          <w:sz w:val="28"/>
          <w:szCs w:val="28"/>
        </w:rPr>
        <w:t xml:space="preserve"> https://www.scopus.com</w:t>
      </w:r>
    </w:p>
    <w:p w14:paraId="77B23A12"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proofErr w:type="gram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http://link.springer.com/</w:t>
      </w:r>
    </w:p>
    <w:p w14:paraId="0B6AC0B3"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rFonts w:ascii="Times New Roman" w:hAnsi="Times New Roman"/>
          <w:color w:val="000000" w:themeColor="text1"/>
          <w:sz w:val="28"/>
          <w:szCs w:val="28"/>
        </w:rPr>
        <w:t>управления»  http://eduvideo.online/</w:t>
      </w:r>
      <w:proofErr w:type="gramEnd"/>
    </w:p>
    <w:p w14:paraId="196F45C2" w14:textId="77777777" w:rsidR="00F97E6E" w:rsidRPr="002E372F" w:rsidRDefault="00F97E6E" w:rsidP="006316B3">
      <w:pPr>
        <w:pStyle w:val="ac"/>
        <w:numPr>
          <w:ilvl w:val="0"/>
          <w:numId w:val="42"/>
        </w:numPr>
        <w:tabs>
          <w:tab w:val="left" w:pos="993"/>
        </w:tabs>
        <w:spacing w:after="0" w:line="336" w:lineRule="auto"/>
        <w:ind w:left="0" w:firstLine="709"/>
        <w:jc w:val="both"/>
        <w:rPr>
          <w:rFonts w:ascii="Times New Roman" w:hAnsi="Times New Roman"/>
          <w:bCs/>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19" w:history="1">
        <w:r w:rsidRPr="002E372F">
          <w:rPr>
            <w:rStyle w:val="a4"/>
            <w:color w:val="auto"/>
          </w:rPr>
          <w:t>https://onlinelibrary.wiley.com/</w:t>
        </w:r>
      </w:hyperlink>
    </w:p>
    <w:p w14:paraId="5CD3D5D4" w14:textId="77777777" w:rsidR="00F97E6E" w:rsidRPr="006316B3" w:rsidRDefault="00F97E6E" w:rsidP="00F97E6E">
      <w:pPr>
        <w:tabs>
          <w:tab w:val="left" w:pos="993"/>
          <w:tab w:val="left" w:pos="1140"/>
          <w:tab w:val="left" w:pos="1276"/>
        </w:tabs>
        <w:spacing w:after="0" w:line="360" w:lineRule="auto"/>
        <w:ind w:left="709"/>
        <w:jc w:val="both"/>
        <w:rPr>
          <w:sz w:val="16"/>
          <w:szCs w:val="16"/>
        </w:rPr>
      </w:pPr>
    </w:p>
    <w:p w14:paraId="08AD16BA" w14:textId="77777777" w:rsidR="005A5B4B" w:rsidRPr="00AC5CBD"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AC5CBD">
        <w:rPr>
          <w:rFonts w:ascii="Times New Roman" w:hAnsi="Times New Roman"/>
          <w:b/>
          <w:bCs/>
          <w:kern w:val="32"/>
          <w:sz w:val="28"/>
          <w:szCs w:val="28"/>
        </w:rPr>
        <w:t>10. Методические указания для обучающихся по освоению дисциплины</w:t>
      </w:r>
      <w:bookmarkEnd w:id="31"/>
    </w:p>
    <w:p w14:paraId="734D904B" w14:textId="77777777" w:rsidR="00C64510" w:rsidRPr="00AC5CBD" w:rsidRDefault="00C64510" w:rsidP="006316B3">
      <w:pPr>
        <w:pStyle w:val="Style10"/>
        <w:widowControl/>
        <w:spacing w:line="336" w:lineRule="auto"/>
        <w:ind w:right="5"/>
        <w:rPr>
          <w:rStyle w:val="FontStyle28"/>
          <w:sz w:val="28"/>
          <w:szCs w:val="28"/>
        </w:rPr>
      </w:pPr>
      <w:r w:rsidRPr="00AC5CBD">
        <w:rPr>
          <w:rStyle w:val="FontStyle28"/>
          <w:sz w:val="28"/>
          <w:szCs w:val="28"/>
        </w:rPr>
        <w:t>Комплексное изучение учебной дисциплины «</w:t>
      </w:r>
      <w:r w:rsidR="00AA06B6" w:rsidRPr="00AC5CBD">
        <w:rPr>
          <w:rStyle w:val="FontStyle28"/>
          <w:sz w:val="28"/>
          <w:szCs w:val="28"/>
        </w:rPr>
        <w:t>Управление стоимостью бизнеса в цифровой экономике</w:t>
      </w:r>
      <w:r w:rsidRPr="00AC5CBD">
        <w:rPr>
          <w:rStyle w:val="FontStyle37"/>
          <w:rFonts w:eastAsia="Calibri"/>
        </w:rPr>
        <w:t>»</w:t>
      </w:r>
      <w:r w:rsidRPr="00AC5CBD">
        <w:rPr>
          <w:rStyle w:val="FontStyle28"/>
          <w:sz w:val="28"/>
          <w:szCs w:val="28"/>
        </w:rPr>
        <w:t xml:space="preserve"> предполагает овладение материалами лекций, рекомендованных учебников, рабочей программы дисциплины, творческую работу студентов в ходе проведения семинарских и практических занятий, а также систематическое выполнение заданий для самостоятельной работы студентов.</w:t>
      </w:r>
    </w:p>
    <w:p w14:paraId="01A58C54" w14:textId="77777777" w:rsidR="00C64510" w:rsidRPr="00AC5CBD" w:rsidRDefault="00C64510" w:rsidP="006316B3">
      <w:pPr>
        <w:pStyle w:val="Default"/>
        <w:spacing w:line="336" w:lineRule="auto"/>
        <w:ind w:firstLine="709"/>
        <w:jc w:val="both"/>
        <w:rPr>
          <w:color w:val="auto"/>
          <w:sz w:val="28"/>
          <w:szCs w:val="28"/>
        </w:rPr>
      </w:pPr>
      <w:r w:rsidRPr="00AC5CBD">
        <w:rPr>
          <w:color w:val="auto"/>
          <w:sz w:val="28"/>
          <w:szCs w:val="28"/>
        </w:rPr>
        <w:t>При изучении дисциплины большое внимание уделяется интерактивным фор</w:t>
      </w:r>
      <w:r w:rsidR="00F47366" w:rsidRPr="00AC5CBD">
        <w:rPr>
          <w:color w:val="auto"/>
          <w:sz w:val="28"/>
          <w:szCs w:val="28"/>
        </w:rPr>
        <w:t>мам обучения. Они нужны, чтобы на</w:t>
      </w:r>
      <w:r w:rsidRPr="00AC5CBD">
        <w:rPr>
          <w:color w:val="auto"/>
          <w:sz w:val="28"/>
          <w:szCs w:val="28"/>
        </w:rPr>
        <w:t xml:space="preserve">учить студентов пользоваться всеми доступными возможностями эффективного получения знаний, приобретать в ходе </w:t>
      </w:r>
      <w:r w:rsidRPr="00AC5CBD">
        <w:rPr>
          <w:color w:val="auto"/>
          <w:sz w:val="28"/>
          <w:szCs w:val="28"/>
        </w:rPr>
        <w:lastRenderedPageBreak/>
        <w:t xml:space="preserve">творческой деятельности дополнительные навыки, используя новейшие технологические достижения. </w:t>
      </w:r>
    </w:p>
    <w:p w14:paraId="47052864" w14:textId="77777777" w:rsidR="00C64510" w:rsidRPr="00AC5CBD" w:rsidRDefault="00C64510" w:rsidP="006316B3">
      <w:pPr>
        <w:pStyle w:val="Default"/>
        <w:spacing w:line="336" w:lineRule="auto"/>
        <w:ind w:firstLine="709"/>
        <w:jc w:val="both"/>
        <w:rPr>
          <w:color w:val="auto"/>
          <w:sz w:val="28"/>
          <w:szCs w:val="28"/>
        </w:rPr>
      </w:pPr>
      <w:r w:rsidRPr="00AC5CBD">
        <w:rPr>
          <w:color w:val="auto"/>
          <w:sz w:val="28"/>
          <w:szCs w:val="28"/>
        </w:rPr>
        <w:t xml:space="preserve">Основные формы работы со студентами: </w:t>
      </w:r>
    </w:p>
    <w:p w14:paraId="2BEB4ECF" w14:textId="77777777" w:rsidR="00C64510" w:rsidRPr="00AC5CBD" w:rsidRDefault="00C64510" w:rsidP="006316B3">
      <w:pPr>
        <w:pStyle w:val="Default"/>
        <w:spacing w:line="336" w:lineRule="auto"/>
        <w:ind w:firstLine="709"/>
        <w:jc w:val="both"/>
        <w:rPr>
          <w:color w:val="auto"/>
          <w:sz w:val="28"/>
          <w:szCs w:val="28"/>
        </w:rPr>
      </w:pPr>
      <w:r w:rsidRPr="00AC5CBD">
        <w:rPr>
          <w:color w:val="auto"/>
          <w:sz w:val="28"/>
          <w:szCs w:val="28"/>
        </w:rPr>
        <w:t xml:space="preserve">- лекция; </w:t>
      </w:r>
    </w:p>
    <w:p w14:paraId="7D3B2F44" w14:textId="77777777" w:rsidR="00C64510" w:rsidRPr="00AC5CBD" w:rsidRDefault="00C64510" w:rsidP="006316B3">
      <w:pPr>
        <w:pStyle w:val="Default"/>
        <w:spacing w:line="336" w:lineRule="auto"/>
        <w:ind w:firstLine="709"/>
        <w:jc w:val="both"/>
        <w:rPr>
          <w:color w:val="auto"/>
          <w:spacing w:val="-4"/>
          <w:sz w:val="28"/>
          <w:szCs w:val="28"/>
        </w:rPr>
      </w:pPr>
      <w:r w:rsidRPr="00AC5CBD">
        <w:rPr>
          <w:color w:val="auto"/>
          <w:spacing w:val="-4"/>
          <w:sz w:val="28"/>
          <w:szCs w:val="28"/>
        </w:rPr>
        <w:t xml:space="preserve">- семинар и практическое занятие в активной и интерактивной формах; </w:t>
      </w:r>
    </w:p>
    <w:p w14:paraId="62913C43" w14:textId="77777777" w:rsidR="00C64510" w:rsidRPr="00AC5CBD" w:rsidRDefault="00C64510" w:rsidP="006316B3">
      <w:pPr>
        <w:pStyle w:val="Default"/>
        <w:spacing w:line="336" w:lineRule="auto"/>
        <w:ind w:firstLine="709"/>
        <w:jc w:val="both"/>
        <w:rPr>
          <w:color w:val="auto"/>
          <w:sz w:val="28"/>
          <w:szCs w:val="28"/>
        </w:rPr>
      </w:pPr>
      <w:r w:rsidRPr="00AC5CBD">
        <w:rPr>
          <w:color w:val="auto"/>
          <w:sz w:val="28"/>
          <w:szCs w:val="28"/>
        </w:rPr>
        <w:t>- консультация</w:t>
      </w:r>
      <w:r w:rsidR="003A53A1" w:rsidRPr="00AC5CBD">
        <w:rPr>
          <w:color w:val="auto"/>
          <w:sz w:val="28"/>
          <w:szCs w:val="28"/>
        </w:rPr>
        <w:t>.</w:t>
      </w:r>
    </w:p>
    <w:p w14:paraId="78C1BA37" w14:textId="77777777" w:rsidR="00C64510" w:rsidRPr="00AC5CBD" w:rsidRDefault="00C64510" w:rsidP="006316B3">
      <w:pPr>
        <w:pStyle w:val="Style10"/>
        <w:widowControl/>
        <w:spacing w:line="336" w:lineRule="auto"/>
        <w:ind w:right="5" w:firstLine="706"/>
        <w:rPr>
          <w:rStyle w:val="FontStyle28"/>
          <w:sz w:val="28"/>
          <w:szCs w:val="28"/>
        </w:rPr>
      </w:pPr>
      <w:r w:rsidRPr="00AC5CBD">
        <w:rPr>
          <w:sz w:val="28"/>
          <w:szCs w:val="28"/>
        </w:rPr>
        <w:t>Лекции</w:t>
      </w:r>
      <w:r w:rsidR="003A53A1" w:rsidRPr="00AC5CBD">
        <w:rPr>
          <w:sz w:val="28"/>
          <w:szCs w:val="28"/>
        </w:rPr>
        <w:t>:</w:t>
      </w:r>
      <w:r w:rsidRPr="00AC5CBD">
        <w:rPr>
          <w:b/>
          <w:sz w:val="28"/>
          <w:szCs w:val="28"/>
        </w:rPr>
        <w:t xml:space="preserve"> </w:t>
      </w:r>
      <w:proofErr w:type="gramStart"/>
      <w:r w:rsidRPr="00AC5CBD">
        <w:rPr>
          <w:rStyle w:val="FontStyle28"/>
          <w:sz w:val="28"/>
          <w:szCs w:val="28"/>
        </w:rPr>
        <w:t>В</w:t>
      </w:r>
      <w:proofErr w:type="gramEnd"/>
      <w:r w:rsidRPr="00AC5CBD">
        <w:rPr>
          <w:rStyle w:val="FontStyle28"/>
          <w:sz w:val="28"/>
          <w:szCs w:val="28"/>
        </w:rPr>
        <w:t xml:space="preserve"> ходе </w:t>
      </w:r>
      <w:r w:rsidRPr="00AC5CBD">
        <w:rPr>
          <w:rStyle w:val="FontStyle28"/>
          <w:iCs/>
          <w:sz w:val="28"/>
          <w:szCs w:val="28"/>
        </w:rPr>
        <w:t>лекций</w:t>
      </w:r>
      <w:r w:rsidRPr="00AC5CBD">
        <w:rPr>
          <w:rStyle w:val="FontStyle28"/>
          <w:i/>
          <w:iCs/>
          <w:sz w:val="28"/>
          <w:szCs w:val="28"/>
        </w:rPr>
        <w:t xml:space="preserve"> </w:t>
      </w:r>
      <w:r w:rsidRPr="00AC5CBD">
        <w:rPr>
          <w:rStyle w:val="FontStyle28"/>
          <w:sz w:val="28"/>
          <w:szCs w:val="28"/>
        </w:rPr>
        <w:t>раскрываются основные вопросы в рамках рассматриваемой темы, делаются акценты на наиболее сложные и интересные положения изучаемого материала, которые должны быть приняты студентами во внимание. Материалы лекций являются основой для подготовки студента к семинарским и практическим занятиям. Они закладывают основы научных знаний, определяя направление, основное содержание и характер всех видов аудиторных занятий и самостоятельной работы студентов.</w:t>
      </w:r>
    </w:p>
    <w:p w14:paraId="3B11D50E" w14:textId="77777777" w:rsidR="00C64510" w:rsidRPr="00AC5CBD" w:rsidRDefault="00C64510" w:rsidP="006316B3">
      <w:pPr>
        <w:pStyle w:val="Style10"/>
        <w:widowControl/>
        <w:spacing w:line="336" w:lineRule="auto"/>
        <w:ind w:firstLine="709"/>
        <w:rPr>
          <w:sz w:val="28"/>
          <w:szCs w:val="28"/>
        </w:rPr>
      </w:pPr>
      <w:r w:rsidRPr="00AC5CBD">
        <w:rPr>
          <w:rStyle w:val="FontStyle28"/>
          <w:sz w:val="28"/>
          <w:szCs w:val="28"/>
        </w:rPr>
        <w:t>Важным элементом учебного процесса является конспектирование лекции. Конспект лекции служит основополагающим руководством для подготовки студентов к практическим занятиям и к экзамену.</w:t>
      </w:r>
    </w:p>
    <w:p w14:paraId="36274457" w14:textId="77777777" w:rsidR="00C64510" w:rsidRPr="00AC5CBD" w:rsidRDefault="00C64510" w:rsidP="006316B3">
      <w:pPr>
        <w:pStyle w:val="Default"/>
        <w:spacing w:line="336" w:lineRule="auto"/>
        <w:ind w:firstLine="709"/>
        <w:jc w:val="both"/>
        <w:rPr>
          <w:color w:val="auto"/>
          <w:sz w:val="28"/>
          <w:szCs w:val="28"/>
        </w:rPr>
      </w:pPr>
      <w:r w:rsidRPr="00AC5CBD">
        <w:rPr>
          <w:color w:val="auto"/>
          <w:sz w:val="28"/>
          <w:szCs w:val="28"/>
        </w:rPr>
        <w:t xml:space="preserve">Необходимо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Целесообразно задавать преподавателю уточняющие вопросы с целью уяснения теоретических положений и разрешения спорных ситуаций в конце занятия после окончания лекции. </w:t>
      </w:r>
    </w:p>
    <w:p w14:paraId="1B7597AC" w14:textId="77777777" w:rsidR="00C64510" w:rsidRPr="00AC5CBD" w:rsidRDefault="00C64510" w:rsidP="006316B3">
      <w:pPr>
        <w:pStyle w:val="Default"/>
        <w:spacing w:line="336" w:lineRule="auto"/>
        <w:ind w:firstLine="709"/>
        <w:jc w:val="both"/>
        <w:rPr>
          <w:color w:val="auto"/>
          <w:sz w:val="28"/>
          <w:szCs w:val="28"/>
        </w:rPr>
      </w:pPr>
      <w:r w:rsidRPr="00AC5CBD">
        <w:rPr>
          <w:color w:val="auto"/>
          <w:sz w:val="28"/>
          <w:szCs w:val="28"/>
        </w:rPr>
        <w:t>Семинары, практические занятия</w:t>
      </w:r>
      <w:r w:rsidR="003A53A1" w:rsidRPr="00AC5CBD">
        <w:rPr>
          <w:color w:val="auto"/>
          <w:sz w:val="28"/>
          <w:szCs w:val="28"/>
        </w:rPr>
        <w:t>:</w:t>
      </w:r>
      <w:r w:rsidRPr="00AC5CBD">
        <w:rPr>
          <w:color w:val="auto"/>
          <w:sz w:val="28"/>
          <w:szCs w:val="28"/>
        </w:rPr>
        <w:t xml:space="preserve"> Обсуждение проблем, выносимых на семинарские</w:t>
      </w:r>
      <w:r w:rsidR="00845297" w:rsidRPr="00AC5CBD">
        <w:rPr>
          <w:color w:val="auto"/>
          <w:sz w:val="28"/>
          <w:szCs w:val="28"/>
        </w:rPr>
        <w:t xml:space="preserve">, </w:t>
      </w:r>
      <w:r w:rsidRPr="00AC5CBD">
        <w:rPr>
          <w:color w:val="auto"/>
          <w:sz w:val="28"/>
          <w:szCs w:val="28"/>
        </w:rPr>
        <w:t xml:space="preserve">практические занятия, происходит в форме дискуссий по актуальным и проблемным вопросам. </w:t>
      </w:r>
    </w:p>
    <w:p w14:paraId="094861B4" w14:textId="77777777" w:rsidR="00C64510" w:rsidRPr="00AC5CBD" w:rsidRDefault="00C64510" w:rsidP="006316B3">
      <w:pPr>
        <w:pStyle w:val="Style16"/>
        <w:widowControl/>
        <w:tabs>
          <w:tab w:val="left" w:pos="1344"/>
        </w:tabs>
        <w:spacing w:line="336" w:lineRule="auto"/>
        <w:ind w:right="5" w:firstLine="709"/>
        <w:jc w:val="both"/>
        <w:rPr>
          <w:rStyle w:val="FontStyle28"/>
          <w:spacing w:val="-2"/>
          <w:sz w:val="28"/>
          <w:szCs w:val="28"/>
        </w:rPr>
      </w:pPr>
      <w:r w:rsidRPr="00AC5CBD">
        <w:rPr>
          <w:rStyle w:val="FontStyle28"/>
          <w:spacing w:val="-2"/>
          <w:sz w:val="28"/>
          <w:szCs w:val="28"/>
        </w:rPr>
        <w:t>При подготовке к с</w:t>
      </w:r>
      <w:r w:rsidRPr="00AC5CBD">
        <w:rPr>
          <w:spacing w:val="-2"/>
          <w:sz w:val="28"/>
          <w:szCs w:val="28"/>
        </w:rPr>
        <w:t xml:space="preserve">еминарам и </w:t>
      </w:r>
      <w:r w:rsidRPr="00AC5CBD">
        <w:rPr>
          <w:rStyle w:val="FontStyle28"/>
          <w:spacing w:val="-2"/>
          <w:sz w:val="28"/>
          <w:szCs w:val="28"/>
        </w:rPr>
        <w:t>практическим занятиям необходимо использовать не только лекционный материал, учебную литературу, но и нормативно-правовые акты и материалы правоприменительной практики. Теоретический материал следует соотносить с правовыми нормами, поскольку в них могут быть внесены изменения, дополнения, которые не всегда отражены в учебной литературе.</w:t>
      </w:r>
    </w:p>
    <w:p w14:paraId="38D8DD0E" w14:textId="77777777" w:rsidR="00C64510" w:rsidRPr="00AC5CBD" w:rsidRDefault="00C64510" w:rsidP="006316B3">
      <w:pPr>
        <w:pStyle w:val="Default"/>
        <w:spacing w:line="336" w:lineRule="auto"/>
        <w:ind w:firstLine="709"/>
        <w:jc w:val="both"/>
        <w:rPr>
          <w:color w:val="auto"/>
          <w:sz w:val="28"/>
          <w:szCs w:val="28"/>
        </w:rPr>
      </w:pPr>
      <w:r w:rsidRPr="00AC5CBD">
        <w:rPr>
          <w:color w:val="auto"/>
          <w:sz w:val="28"/>
          <w:szCs w:val="28"/>
        </w:rPr>
        <w:lastRenderedPageBreak/>
        <w:t xml:space="preserve">На семинаре каждый его участник должен быть готовым к выступлению по всем поставленным в плане вопросам и проявлять максимальную активность при их рассмотрении. Выступление должно строиться свободно, убедительно и аргументировано. Оно не должно сводиться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нормативных актов, факты и наблюдения современной жизни и т.д. </w:t>
      </w:r>
    </w:p>
    <w:p w14:paraId="72A5316F" w14:textId="7CFE3056" w:rsidR="00C64510" w:rsidRPr="00AC5CBD" w:rsidRDefault="00C64510" w:rsidP="006316B3">
      <w:pPr>
        <w:autoSpaceDE w:val="0"/>
        <w:autoSpaceDN w:val="0"/>
        <w:adjustRightInd w:val="0"/>
        <w:spacing w:after="0" w:line="336" w:lineRule="auto"/>
        <w:ind w:firstLine="709"/>
        <w:jc w:val="both"/>
      </w:pPr>
      <w:r w:rsidRPr="00AC5CBD">
        <w:rPr>
          <w:bCs/>
          <w:iCs/>
        </w:rPr>
        <w:t>Консультации</w:t>
      </w:r>
      <w:r w:rsidR="003A53A1" w:rsidRPr="00AC5CBD">
        <w:rPr>
          <w:bCs/>
          <w:iCs/>
        </w:rPr>
        <w:t>:</w:t>
      </w:r>
      <w:r w:rsidRPr="00AC5CBD">
        <w:rPr>
          <w:b/>
          <w:bCs/>
          <w:i/>
          <w:iCs/>
        </w:rPr>
        <w:t xml:space="preserve"> </w:t>
      </w:r>
      <w:r w:rsidRPr="00AC5CBD">
        <w:t>являются одной из основных форм оказания помощи студентам в их самостоятельной работе по изучению дисциплины. Они проводятся в том случае, е</w:t>
      </w:r>
      <w:r w:rsidRPr="00AC5CBD">
        <w:rPr>
          <w:rStyle w:val="FontStyle28"/>
        </w:rPr>
        <w:t>сли не удалось разобраться в лекционном материале (в этом случае следует обратиться к лектору по графику его консультаций)</w:t>
      </w:r>
      <w:r w:rsidRPr="00AC5CBD">
        <w:t xml:space="preserve">, а также при подготовке к </w:t>
      </w:r>
      <w:r w:rsidR="006316B3">
        <w:t>экзамену</w:t>
      </w:r>
      <w:r w:rsidRPr="00AC5CBD">
        <w:t xml:space="preserve">. </w:t>
      </w:r>
    </w:p>
    <w:p w14:paraId="18666424" w14:textId="77777777" w:rsidR="005A5B4B" w:rsidRPr="00AC5CBD"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r w:rsidRPr="00AC5CBD">
        <w:rPr>
          <w:rFonts w:ascii="Times New Roman" w:hAnsi="Times New Roman"/>
          <w:sz w:val="28"/>
          <w:szCs w:val="28"/>
        </w:rPr>
        <w:t xml:space="preserve">  </w:t>
      </w:r>
      <w:bookmarkStart w:id="33" w:name="_Toc26026426"/>
      <w:r w:rsidRPr="00AC5CBD">
        <w:rPr>
          <w:rFonts w:ascii="Times New Roman" w:hAnsi="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p>
    <w:p w14:paraId="2B1C77A5" w14:textId="77777777" w:rsidR="005A5B4B" w:rsidRPr="00AC5CBD"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4" w:name="_Toc531614950"/>
      <w:bookmarkStart w:id="35" w:name="_Toc531686467"/>
      <w:bookmarkStart w:id="36" w:name="_Toc26026427"/>
      <w:r w:rsidRPr="00AC5CBD">
        <w:rPr>
          <w:rFonts w:ascii="Times New Roman" w:hAnsi="Times New Roman"/>
          <w:b/>
          <w:bCs/>
          <w:kern w:val="32"/>
          <w:sz w:val="28"/>
          <w:szCs w:val="28"/>
        </w:rPr>
        <w:t>11. 1. Комплект лицензионного программного обеспечения:</w:t>
      </w:r>
      <w:bookmarkEnd w:id="34"/>
      <w:bookmarkEnd w:id="35"/>
      <w:bookmarkEnd w:id="36"/>
    </w:p>
    <w:p w14:paraId="7E26C21D" w14:textId="26338D84" w:rsidR="00FB4452" w:rsidRPr="000E7DBC" w:rsidRDefault="00FB4452" w:rsidP="00833710">
      <w:pPr>
        <w:spacing w:after="0" w:line="360" w:lineRule="auto"/>
        <w:ind w:firstLine="709"/>
        <w:jc w:val="both"/>
        <w:rPr>
          <w:webHidden/>
        </w:rPr>
      </w:pPr>
      <w:bookmarkStart w:id="37" w:name="_Toc531614953"/>
      <w:bookmarkStart w:id="38" w:name="_Toc531686470"/>
      <w:r w:rsidRPr="000E7DBC">
        <w:rPr>
          <w:webHidden/>
        </w:rPr>
        <w:t xml:space="preserve">1. </w:t>
      </w:r>
      <w:r w:rsidR="006316B3" w:rsidRPr="006316B3">
        <w:rPr>
          <w:lang w:val="en-US"/>
        </w:rPr>
        <w:t>Windows</w:t>
      </w:r>
      <w:r w:rsidR="006316B3" w:rsidRPr="000E7DBC">
        <w:t xml:space="preserve">, </w:t>
      </w:r>
      <w:r w:rsidR="006316B3" w:rsidRPr="006316B3">
        <w:rPr>
          <w:lang w:val="en-US"/>
        </w:rPr>
        <w:t>Microsoft</w:t>
      </w:r>
      <w:r w:rsidR="006316B3" w:rsidRPr="000E7DBC">
        <w:t xml:space="preserve"> </w:t>
      </w:r>
      <w:r w:rsidR="006316B3" w:rsidRPr="006316B3">
        <w:rPr>
          <w:lang w:val="en-US"/>
        </w:rPr>
        <w:t>Office</w:t>
      </w:r>
      <w:r w:rsidR="006316B3" w:rsidRPr="000E7DBC">
        <w:t>.</w:t>
      </w:r>
      <w:r w:rsidRPr="000E7DBC">
        <w:rPr>
          <w:webHidden/>
        </w:rPr>
        <w:t xml:space="preserve"> </w:t>
      </w:r>
    </w:p>
    <w:p w14:paraId="3FF5731C" w14:textId="104F8A7B" w:rsidR="00FB4452" w:rsidRPr="000E7DBC" w:rsidRDefault="00FB4452" w:rsidP="00833710">
      <w:pPr>
        <w:spacing w:after="0" w:line="360" w:lineRule="auto"/>
        <w:ind w:firstLine="709"/>
        <w:jc w:val="both"/>
        <w:rPr>
          <w:webHidden/>
        </w:rPr>
      </w:pPr>
      <w:r w:rsidRPr="000E7DBC">
        <w:rPr>
          <w:webHidden/>
        </w:rPr>
        <w:t xml:space="preserve">2. </w:t>
      </w:r>
      <w:r w:rsidR="00FC237B" w:rsidRPr="00A40789">
        <w:rPr>
          <w:webHidden/>
        </w:rPr>
        <w:t>Антивирус</w:t>
      </w:r>
      <w:r w:rsidR="00FC237B" w:rsidRPr="000E7DBC">
        <w:rPr>
          <w:webHidden/>
        </w:rPr>
        <w:t xml:space="preserve"> </w:t>
      </w:r>
      <w:r w:rsidR="00FC237B" w:rsidRPr="00A40789">
        <w:rPr>
          <w:lang w:val="en-US"/>
        </w:rPr>
        <w:t>Kaspersky</w:t>
      </w:r>
      <w:r w:rsidR="00FC237B" w:rsidRPr="000E7DBC">
        <w:rPr>
          <w:webHidden/>
        </w:rPr>
        <w:t>.</w:t>
      </w:r>
    </w:p>
    <w:p w14:paraId="464DD482" w14:textId="77777777" w:rsidR="005A5B4B" w:rsidRPr="00AC5CBD" w:rsidRDefault="005A5B4B" w:rsidP="006316B3">
      <w:pPr>
        <w:pStyle w:val="ac"/>
        <w:widowControl w:val="0"/>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9" w:name="_Toc26026428"/>
      <w:r w:rsidRPr="00AC5CBD">
        <w:rPr>
          <w:rFonts w:ascii="Times New Roman" w:hAnsi="Times New Roman"/>
          <w:b/>
          <w:bCs/>
          <w:kern w:val="32"/>
          <w:sz w:val="28"/>
          <w:szCs w:val="28"/>
        </w:rPr>
        <w:t>11.2. Современные профессиональные базы данных и информационные справочные системы</w:t>
      </w:r>
      <w:bookmarkEnd w:id="37"/>
      <w:bookmarkEnd w:id="38"/>
      <w:bookmarkEnd w:id="39"/>
    </w:p>
    <w:p w14:paraId="32DE692D" w14:textId="77777777" w:rsidR="005A5B4B" w:rsidRPr="00AC5CBD" w:rsidRDefault="005A5B4B" w:rsidP="006316B3">
      <w:pPr>
        <w:widowControl w:val="0"/>
        <w:shd w:val="clear" w:color="auto" w:fill="FFFFFF"/>
        <w:tabs>
          <w:tab w:val="left" w:pos="442"/>
        </w:tabs>
        <w:spacing w:after="0" w:line="360" w:lineRule="auto"/>
        <w:ind w:firstLine="709"/>
        <w:jc w:val="both"/>
        <w:rPr>
          <w:bCs/>
        </w:rPr>
      </w:pPr>
      <w:r w:rsidRPr="00AC5CBD">
        <w:rPr>
          <w:bCs/>
        </w:rPr>
        <w:t>1. Информационно-правовая система «Гарант»</w:t>
      </w:r>
    </w:p>
    <w:p w14:paraId="1975B70C" w14:textId="77777777" w:rsidR="005A5B4B" w:rsidRPr="00AC5CBD" w:rsidRDefault="005A5B4B" w:rsidP="006316B3">
      <w:pPr>
        <w:widowControl w:val="0"/>
        <w:shd w:val="clear" w:color="auto" w:fill="FFFFFF"/>
        <w:tabs>
          <w:tab w:val="left" w:pos="442"/>
        </w:tabs>
        <w:spacing w:after="0" w:line="360" w:lineRule="auto"/>
        <w:ind w:firstLine="709"/>
        <w:jc w:val="both"/>
        <w:rPr>
          <w:bCs/>
        </w:rPr>
      </w:pPr>
      <w:r w:rsidRPr="00AC5CBD">
        <w:rPr>
          <w:bCs/>
        </w:rPr>
        <w:t>2. Информационно-правовая система «Консультант Плюс»</w:t>
      </w:r>
    </w:p>
    <w:p w14:paraId="53FBF6B7" w14:textId="77777777" w:rsidR="005A5B4B" w:rsidRPr="00AC5CBD" w:rsidRDefault="005A5B4B" w:rsidP="006316B3">
      <w:pPr>
        <w:widowControl w:val="0"/>
        <w:shd w:val="clear" w:color="auto" w:fill="FFFFFF"/>
        <w:tabs>
          <w:tab w:val="left" w:pos="442"/>
        </w:tabs>
        <w:spacing w:after="0" w:line="360" w:lineRule="auto"/>
        <w:ind w:firstLine="709"/>
        <w:jc w:val="both"/>
        <w:rPr>
          <w:bCs/>
        </w:rPr>
      </w:pPr>
      <w:r w:rsidRPr="00AC5CBD">
        <w:rPr>
          <w:bCs/>
        </w:rPr>
        <w:t xml:space="preserve">3. Электронная энциклопедия: </w:t>
      </w:r>
      <w:hyperlink r:id="rId20" w:history="1">
        <w:r w:rsidRPr="00AC5CBD">
          <w:rPr>
            <w:bCs/>
          </w:rPr>
          <w:t>http://ru.wikipedia.org/wiki/Wiki</w:t>
        </w:r>
      </w:hyperlink>
    </w:p>
    <w:p w14:paraId="04349C88" w14:textId="77777777" w:rsidR="005A5B4B" w:rsidRPr="000E7DBC" w:rsidRDefault="005A5B4B" w:rsidP="006316B3">
      <w:pPr>
        <w:widowControl w:val="0"/>
        <w:shd w:val="clear" w:color="auto" w:fill="FFFFFF"/>
        <w:tabs>
          <w:tab w:val="left" w:pos="442"/>
        </w:tabs>
        <w:spacing w:after="0" w:line="360" w:lineRule="auto"/>
        <w:ind w:firstLine="709"/>
        <w:jc w:val="both"/>
        <w:rPr>
          <w:bCs/>
        </w:rPr>
      </w:pPr>
      <w:r w:rsidRPr="00AC5CBD">
        <w:rPr>
          <w:bCs/>
        </w:rPr>
        <w:t>4. Система комплексного раскрытия информации «СКРИН» -</w:t>
      </w:r>
      <w:r w:rsidRPr="00AC5CBD">
        <w:rPr>
          <w:bCs/>
          <w:lang w:val="en-US"/>
        </w:rPr>
        <w:t>http</w:t>
      </w:r>
      <w:r w:rsidRPr="00AC5CBD">
        <w:rPr>
          <w:bCs/>
        </w:rPr>
        <w:t>://</w:t>
      </w:r>
      <w:r w:rsidRPr="00AC5CBD">
        <w:rPr>
          <w:bCs/>
          <w:lang w:val="en-US"/>
        </w:rPr>
        <w:t>www</w:t>
      </w:r>
      <w:r w:rsidRPr="00AC5CBD">
        <w:rPr>
          <w:bCs/>
        </w:rPr>
        <w:t>.</w:t>
      </w:r>
      <w:proofErr w:type="spellStart"/>
      <w:r w:rsidRPr="00AC5CBD">
        <w:rPr>
          <w:bCs/>
          <w:lang w:val="en-US"/>
        </w:rPr>
        <w:t>skrin</w:t>
      </w:r>
      <w:proofErr w:type="spellEnd"/>
      <w:r w:rsidRPr="00AC5CBD">
        <w:rPr>
          <w:bCs/>
        </w:rPr>
        <w:t>.</w:t>
      </w:r>
      <w:proofErr w:type="spellStart"/>
      <w:r w:rsidRPr="00AC5CBD">
        <w:rPr>
          <w:bCs/>
          <w:lang w:val="en-US"/>
        </w:rPr>
        <w:t>ru</w:t>
      </w:r>
      <w:proofErr w:type="spellEnd"/>
      <w:r w:rsidRPr="00AC5CBD">
        <w:rPr>
          <w:bCs/>
        </w:rPr>
        <w:t>/</w:t>
      </w:r>
    </w:p>
    <w:p w14:paraId="7165BCE8" w14:textId="77777777" w:rsidR="00FB4452" w:rsidRPr="00AC5CBD" w:rsidRDefault="00FB4452" w:rsidP="006316B3">
      <w:pPr>
        <w:widowControl w:val="0"/>
        <w:shd w:val="clear" w:color="auto" w:fill="FFFFFF"/>
        <w:tabs>
          <w:tab w:val="left" w:pos="442"/>
        </w:tabs>
        <w:spacing w:after="0" w:line="360" w:lineRule="auto"/>
        <w:ind w:firstLine="709"/>
        <w:jc w:val="both"/>
        <w:rPr>
          <w:bCs/>
        </w:rPr>
      </w:pPr>
      <w:r w:rsidRPr="00AC5CBD">
        <w:rPr>
          <w:bCs/>
        </w:rPr>
        <w:lastRenderedPageBreak/>
        <w:t>5. Базы</w:t>
      </w:r>
      <w:r w:rsidR="00506F5E" w:rsidRPr="00AC5CBD">
        <w:rPr>
          <w:bCs/>
        </w:rPr>
        <w:t xml:space="preserve"> </w:t>
      </w:r>
      <w:r w:rsidRPr="00AC5CBD">
        <w:t xml:space="preserve">данных «СПАРК», </w:t>
      </w:r>
      <w:r w:rsidR="00506F5E" w:rsidRPr="00AC5CBD">
        <w:t>«</w:t>
      </w:r>
      <w:proofErr w:type="spellStart"/>
      <w:r w:rsidRPr="00AC5CBD">
        <w:t>Bloomberg</w:t>
      </w:r>
      <w:proofErr w:type="spellEnd"/>
      <w:r w:rsidR="00506F5E" w:rsidRPr="00AC5CBD">
        <w:t>»</w:t>
      </w:r>
      <w:r w:rsidRPr="00AC5CBD">
        <w:rPr>
          <w:bCs/>
        </w:rPr>
        <w:t xml:space="preserve"> </w:t>
      </w:r>
    </w:p>
    <w:p w14:paraId="670D16A0" w14:textId="77777777" w:rsidR="005A5B4B" w:rsidRPr="00AC5CBD"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0" w:name="_Toc26026429"/>
      <w:r w:rsidRPr="00AC5CBD">
        <w:rPr>
          <w:rFonts w:ascii="Times New Roman" w:hAnsi="Times New Roman"/>
          <w:b/>
          <w:bCs/>
          <w:kern w:val="32"/>
          <w:sz w:val="28"/>
          <w:szCs w:val="28"/>
        </w:rPr>
        <w:t>11.3. Сертифицированные программные и аппаратные средства защиты информации</w:t>
      </w:r>
      <w:bookmarkEnd w:id="40"/>
    </w:p>
    <w:p w14:paraId="7C29EC30" w14:textId="77777777" w:rsidR="00506F5E" w:rsidRPr="00AC5CBD" w:rsidRDefault="00506F5E" w:rsidP="00833710">
      <w:pPr>
        <w:shd w:val="clear" w:color="auto" w:fill="FFFFFF"/>
        <w:tabs>
          <w:tab w:val="left" w:pos="442"/>
        </w:tabs>
        <w:spacing w:after="0" w:line="360" w:lineRule="auto"/>
        <w:ind w:firstLine="709"/>
        <w:jc w:val="both"/>
        <w:rPr>
          <w:bCs/>
        </w:rPr>
      </w:pPr>
      <w:r w:rsidRPr="00AC5CBD">
        <w:rPr>
          <w:bCs/>
        </w:rPr>
        <w:t xml:space="preserve">Сертифицированные программные и аппаратные средства защиты информации не </w:t>
      </w:r>
      <w:r w:rsidR="00232C27" w:rsidRPr="00AC5CBD">
        <w:rPr>
          <w:bCs/>
        </w:rPr>
        <w:t>предусмотрены.</w:t>
      </w:r>
    </w:p>
    <w:p w14:paraId="6F56D523" w14:textId="77777777" w:rsidR="005A5B4B" w:rsidRPr="00AC5CBD" w:rsidRDefault="005A5B4B" w:rsidP="00833710">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1" w:name="_Toc26026430"/>
      <w:r w:rsidRPr="00AC5CBD">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41"/>
    </w:p>
    <w:p w14:paraId="713B8889" w14:textId="77777777" w:rsidR="00BC5666" w:rsidRPr="00B83A5D" w:rsidRDefault="00506F5E" w:rsidP="003D479D">
      <w:pPr>
        <w:tabs>
          <w:tab w:val="left" w:pos="1134"/>
        </w:tabs>
        <w:spacing w:after="0" w:line="360" w:lineRule="auto"/>
        <w:ind w:firstLine="709"/>
        <w:jc w:val="both"/>
      </w:pPr>
      <w:r w:rsidRPr="00AC5CBD">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BC5666" w:rsidRPr="00B83A5D" w:rsidSect="00485B70">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D769C" w14:textId="77777777" w:rsidR="00AF7B6C" w:rsidRDefault="00AF7B6C" w:rsidP="00E72A8F">
      <w:pPr>
        <w:spacing w:after="0" w:line="240" w:lineRule="auto"/>
      </w:pPr>
      <w:r>
        <w:separator/>
      </w:r>
    </w:p>
  </w:endnote>
  <w:endnote w:type="continuationSeparator" w:id="0">
    <w:p w14:paraId="0F34AEE3" w14:textId="77777777" w:rsidR="00AF7B6C" w:rsidRDefault="00AF7B6C" w:rsidP="00E72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HeliosCondBold">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350E4" w14:textId="25CA0E2D" w:rsidR="006316B3" w:rsidRDefault="006316B3">
    <w:pPr>
      <w:pStyle w:val="af3"/>
      <w:jc w:val="center"/>
    </w:pPr>
    <w:r>
      <w:rPr>
        <w:noProof/>
      </w:rPr>
      <w:fldChar w:fldCharType="begin"/>
    </w:r>
    <w:r>
      <w:rPr>
        <w:noProof/>
      </w:rPr>
      <w:instrText>PAGE   \* MERGEFORMAT</w:instrText>
    </w:r>
    <w:r>
      <w:rPr>
        <w:noProof/>
      </w:rPr>
      <w:fldChar w:fldCharType="separate"/>
    </w:r>
    <w:r w:rsidR="00D23A2F">
      <w:rPr>
        <w:noProof/>
      </w:rPr>
      <w:t>20</w:t>
    </w:r>
    <w:r>
      <w:rPr>
        <w:noProof/>
      </w:rPr>
      <w:fldChar w:fldCharType="end"/>
    </w:r>
  </w:p>
  <w:p w14:paraId="4D130B73" w14:textId="77777777" w:rsidR="006316B3" w:rsidRDefault="006316B3">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22596" w14:textId="77777777" w:rsidR="006316B3" w:rsidRDefault="006316B3">
    <w:pPr>
      <w:pStyle w:val="af3"/>
      <w:jc w:val="center"/>
    </w:pPr>
  </w:p>
  <w:p w14:paraId="36F8B227" w14:textId="77777777" w:rsidR="006316B3" w:rsidRDefault="006316B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BE0FE" w14:textId="77777777" w:rsidR="00AF7B6C" w:rsidRDefault="00AF7B6C" w:rsidP="00E72A8F">
      <w:pPr>
        <w:spacing w:after="0" w:line="240" w:lineRule="auto"/>
      </w:pPr>
      <w:r>
        <w:separator/>
      </w:r>
    </w:p>
  </w:footnote>
  <w:footnote w:type="continuationSeparator" w:id="0">
    <w:p w14:paraId="16CAF785" w14:textId="77777777" w:rsidR="00AF7B6C" w:rsidRDefault="00AF7B6C" w:rsidP="00E72A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0000000B"/>
    <w:name w:val="WWNum29"/>
    <w:lvl w:ilvl="0">
      <w:start w:val="1"/>
      <w:numFmt w:val="decimal"/>
      <w:lvlText w:val="%1."/>
      <w:lvlJc w:val="left"/>
      <w:pPr>
        <w:tabs>
          <w:tab w:val="num" w:pos="0"/>
        </w:tabs>
        <w:ind w:left="720" w:hanging="360"/>
      </w:pPr>
      <w:rPr>
        <w:b/>
        <w:bCs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22372B"/>
    <w:multiLevelType w:val="hybridMultilevel"/>
    <w:tmpl w:val="6A362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CC3C64"/>
    <w:multiLevelType w:val="multilevel"/>
    <w:tmpl w:val="ED24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1B046F"/>
    <w:multiLevelType w:val="hybridMultilevel"/>
    <w:tmpl w:val="79A673F8"/>
    <w:lvl w:ilvl="0" w:tplc="95767BCE">
      <w:start w:val="1"/>
      <w:numFmt w:val="decimal"/>
      <w:lvlText w:val="%1."/>
      <w:lvlJc w:val="left"/>
      <w:pPr>
        <w:ind w:left="928" w:hanging="360"/>
      </w:pPr>
      <w:rPr>
        <w:rFonts w:hint="default"/>
        <w:b w:val="0"/>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4" w15:restartNumberingAfterBreak="0">
    <w:nsid w:val="053D139D"/>
    <w:multiLevelType w:val="hybridMultilevel"/>
    <w:tmpl w:val="42B6BD7C"/>
    <w:lvl w:ilvl="0" w:tplc="07500416">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54D0DA2"/>
    <w:multiLevelType w:val="hybridMultilevel"/>
    <w:tmpl w:val="BF525632"/>
    <w:lvl w:ilvl="0" w:tplc="77F69A1C">
      <w:start w:val="1"/>
      <w:numFmt w:val="decimal"/>
      <w:lvlText w:val="%1."/>
      <w:lvlJc w:val="left"/>
      <w:pPr>
        <w:ind w:left="816" w:hanging="456"/>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9605C76"/>
    <w:multiLevelType w:val="hybridMultilevel"/>
    <w:tmpl w:val="10747180"/>
    <w:lvl w:ilvl="0" w:tplc="FA2AE0BC">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7" w15:restartNumberingAfterBreak="0">
    <w:nsid w:val="09E00347"/>
    <w:multiLevelType w:val="hybridMultilevel"/>
    <w:tmpl w:val="C2189090"/>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 w15:restartNumberingAfterBreak="0">
    <w:nsid w:val="0B1851E2"/>
    <w:multiLevelType w:val="hybridMultilevel"/>
    <w:tmpl w:val="34621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177F86"/>
    <w:multiLevelType w:val="hybridMultilevel"/>
    <w:tmpl w:val="EDA2F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9A20F3"/>
    <w:multiLevelType w:val="hybridMultilevel"/>
    <w:tmpl w:val="264A67D2"/>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0913DE1"/>
    <w:multiLevelType w:val="hybridMultilevel"/>
    <w:tmpl w:val="B0A88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13C673A"/>
    <w:multiLevelType w:val="hybridMultilevel"/>
    <w:tmpl w:val="42147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C85A7C"/>
    <w:multiLevelType w:val="hybridMultilevel"/>
    <w:tmpl w:val="DDBE82C0"/>
    <w:lvl w:ilvl="0" w:tplc="507C0442">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9045A10"/>
    <w:multiLevelType w:val="hybridMultilevel"/>
    <w:tmpl w:val="B4A0FB50"/>
    <w:lvl w:ilvl="0" w:tplc="136A25C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98C3AFD"/>
    <w:multiLevelType w:val="hybridMultilevel"/>
    <w:tmpl w:val="46B063CC"/>
    <w:lvl w:ilvl="0" w:tplc="E114658C">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6" w15:restartNumberingAfterBreak="0">
    <w:nsid w:val="22CF1AFA"/>
    <w:multiLevelType w:val="hybridMultilevel"/>
    <w:tmpl w:val="45A08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A24EF4"/>
    <w:multiLevelType w:val="hybridMultilevel"/>
    <w:tmpl w:val="D0F6E72A"/>
    <w:lvl w:ilvl="0" w:tplc="FD369EA8">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84E556C"/>
    <w:multiLevelType w:val="hybridMultilevel"/>
    <w:tmpl w:val="912CBFC8"/>
    <w:lvl w:ilvl="0" w:tplc="B4943AF4">
      <w:start w:val="1"/>
      <w:numFmt w:val="decimal"/>
      <w:lvlText w:val="%1."/>
      <w:lvlJc w:val="left"/>
      <w:pPr>
        <w:ind w:left="1494" w:hanging="360"/>
      </w:pPr>
      <w:rPr>
        <w:rFonts w:hint="default"/>
      </w:rPr>
    </w:lvl>
    <w:lvl w:ilvl="1" w:tplc="04190019" w:tentative="1">
      <w:start w:val="1"/>
      <w:numFmt w:val="lowerLetter"/>
      <w:lvlText w:val="%2."/>
      <w:lvlJc w:val="left"/>
      <w:pPr>
        <w:ind w:left="2257" w:hanging="360"/>
      </w:pPr>
    </w:lvl>
    <w:lvl w:ilvl="2" w:tplc="0419001B" w:tentative="1">
      <w:start w:val="1"/>
      <w:numFmt w:val="lowerRoman"/>
      <w:lvlText w:val="%3."/>
      <w:lvlJc w:val="right"/>
      <w:pPr>
        <w:ind w:left="2977" w:hanging="180"/>
      </w:pPr>
    </w:lvl>
    <w:lvl w:ilvl="3" w:tplc="0419000F" w:tentative="1">
      <w:start w:val="1"/>
      <w:numFmt w:val="decimal"/>
      <w:lvlText w:val="%4."/>
      <w:lvlJc w:val="left"/>
      <w:pPr>
        <w:ind w:left="3697" w:hanging="360"/>
      </w:pPr>
    </w:lvl>
    <w:lvl w:ilvl="4" w:tplc="04190019" w:tentative="1">
      <w:start w:val="1"/>
      <w:numFmt w:val="lowerLetter"/>
      <w:lvlText w:val="%5."/>
      <w:lvlJc w:val="left"/>
      <w:pPr>
        <w:ind w:left="4417" w:hanging="360"/>
      </w:pPr>
    </w:lvl>
    <w:lvl w:ilvl="5" w:tplc="0419001B" w:tentative="1">
      <w:start w:val="1"/>
      <w:numFmt w:val="lowerRoman"/>
      <w:lvlText w:val="%6."/>
      <w:lvlJc w:val="right"/>
      <w:pPr>
        <w:ind w:left="5137" w:hanging="180"/>
      </w:pPr>
    </w:lvl>
    <w:lvl w:ilvl="6" w:tplc="0419000F" w:tentative="1">
      <w:start w:val="1"/>
      <w:numFmt w:val="decimal"/>
      <w:lvlText w:val="%7."/>
      <w:lvlJc w:val="left"/>
      <w:pPr>
        <w:ind w:left="5857" w:hanging="360"/>
      </w:pPr>
    </w:lvl>
    <w:lvl w:ilvl="7" w:tplc="04190019" w:tentative="1">
      <w:start w:val="1"/>
      <w:numFmt w:val="lowerLetter"/>
      <w:lvlText w:val="%8."/>
      <w:lvlJc w:val="left"/>
      <w:pPr>
        <w:ind w:left="6577" w:hanging="360"/>
      </w:pPr>
    </w:lvl>
    <w:lvl w:ilvl="8" w:tplc="0419001B" w:tentative="1">
      <w:start w:val="1"/>
      <w:numFmt w:val="lowerRoman"/>
      <w:lvlText w:val="%9."/>
      <w:lvlJc w:val="right"/>
      <w:pPr>
        <w:ind w:left="7297" w:hanging="180"/>
      </w:pPr>
    </w:lvl>
  </w:abstractNum>
  <w:abstractNum w:abstractNumId="20" w15:restartNumberingAfterBreak="0">
    <w:nsid w:val="388F0B16"/>
    <w:multiLevelType w:val="hybridMultilevel"/>
    <w:tmpl w:val="7D1868B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0427131"/>
    <w:multiLevelType w:val="multilevel"/>
    <w:tmpl w:val="60E6C9EC"/>
    <w:lvl w:ilvl="0">
      <w:start w:val="1"/>
      <w:numFmt w:val="decimal"/>
      <w:lvlText w:val="%1."/>
      <w:lvlJc w:val="left"/>
      <w:pPr>
        <w:tabs>
          <w:tab w:val="num" w:pos="644"/>
        </w:tabs>
        <w:ind w:left="644" w:hanging="360"/>
      </w:pPr>
    </w:lvl>
    <w:lvl w:ilvl="1">
      <w:start w:val="2"/>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22" w15:restartNumberingAfterBreak="0">
    <w:nsid w:val="42020225"/>
    <w:multiLevelType w:val="hybridMultilevel"/>
    <w:tmpl w:val="8F6CB556"/>
    <w:lvl w:ilvl="0" w:tplc="DB38A064">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3" w15:restartNumberingAfterBreak="0">
    <w:nsid w:val="47222E6E"/>
    <w:multiLevelType w:val="hybridMultilevel"/>
    <w:tmpl w:val="CBE0F9D8"/>
    <w:lvl w:ilvl="0" w:tplc="0419000F">
      <w:start w:val="1"/>
      <w:numFmt w:val="decimal"/>
      <w:lvlText w:val="%1."/>
      <w:lvlJc w:val="left"/>
      <w:pPr>
        <w:ind w:left="206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3876C0"/>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4F00B7"/>
    <w:multiLevelType w:val="hybridMultilevel"/>
    <w:tmpl w:val="42981528"/>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4F2F0FCE"/>
    <w:multiLevelType w:val="hybridMultilevel"/>
    <w:tmpl w:val="2F6C918C"/>
    <w:lvl w:ilvl="0" w:tplc="136A25C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FE30ED4"/>
    <w:multiLevelType w:val="hybridMultilevel"/>
    <w:tmpl w:val="3FFC3B4E"/>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8" w15:restartNumberingAfterBreak="0">
    <w:nsid w:val="52486B47"/>
    <w:multiLevelType w:val="hybridMultilevel"/>
    <w:tmpl w:val="2ACEAE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5506B8"/>
    <w:multiLevelType w:val="hybridMultilevel"/>
    <w:tmpl w:val="446EA3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6B47695"/>
    <w:multiLevelType w:val="hybridMultilevel"/>
    <w:tmpl w:val="2E0A8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224FD3"/>
    <w:multiLevelType w:val="hybridMultilevel"/>
    <w:tmpl w:val="20941F78"/>
    <w:lvl w:ilvl="0" w:tplc="B4943AF4">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2" w15:restartNumberingAfterBreak="0">
    <w:nsid w:val="58946E83"/>
    <w:multiLevelType w:val="hybridMultilevel"/>
    <w:tmpl w:val="C6AA2448"/>
    <w:lvl w:ilvl="0" w:tplc="B4943A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857B0C"/>
    <w:multiLevelType w:val="hybridMultilevel"/>
    <w:tmpl w:val="B776A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D62682"/>
    <w:multiLevelType w:val="hybridMultilevel"/>
    <w:tmpl w:val="2826A62C"/>
    <w:lvl w:ilvl="0" w:tplc="136A25C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E76A0E"/>
    <w:multiLevelType w:val="hybridMultilevel"/>
    <w:tmpl w:val="783AB27C"/>
    <w:lvl w:ilvl="0" w:tplc="DD48CA5E">
      <w:start w:val="1"/>
      <w:numFmt w:val="decimal"/>
      <w:lvlText w:val="%1."/>
      <w:lvlJc w:val="left"/>
      <w:pPr>
        <w:ind w:left="529" w:hanging="360"/>
      </w:pPr>
      <w:rPr>
        <w:b w:val="0"/>
      </w:rPr>
    </w:lvl>
    <w:lvl w:ilvl="1" w:tplc="04190019" w:tentative="1">
      <w:start w:val="1"/>
      <w:numFmt w:val="lowerLetter"/>
      <w:lvlText w:val="%2."/>
      <w:lvlJc w:val="left"/>
      <w:pPr>
        <w:ind w:left="1249" w:hanging="360"/>
      </w:pPr>
    </w:lvl>
    <w:lvl w:ilvl="2" w:tplc="0419001B" w:tentative="1">
      <w:start w:val="1"/>
      <w:numFmt w:val="lowerRoman"/>
      <w:lvlText w:val="%3."/>
      <w:lvlJc w:val="right"/>
      <w:pPr>
        <w:ind w:left="1969" w:hanging="180"/>
      </w:pPr>
    </w:lvl>
    <w:lvl w:ilvl="3" w:tplc="0419000F" w:tentative="1">
      <w:start w:val="1"/>
      <w:numFmt w:val="decimal"/>
      <w:lvlText w:val="%4."/>
      <w:lvlJc w:val="left"/>
      <w:pPr>
        <w:ind w:left="2689" w:hanging="360"/>
      </w:pPr>
    </w:lvl>
    <w:lvl w:ilvl="4" w:tplc="04190019" w:tentative="1">
      <w:start w:val="1"/>
      <w:numFmt w:val="lowerLetter"/>
      <w:lvlText w:val="%5."/>
      <w:lvlJc w:val="left"/>
      <w:pPr>
        <w:ind w:left="3409" w:hanging="360"/>
      </w:pPr>
    </w:lvl>
    <w:lvl w:ilvl="5" w:tplc="0419001B" w:tentative="1">
      <w:start w:val="1"/>
      <w:numFmt w:val="lowerRoman"/>
      <w:lvlText w:val="%6."/>
      <w:lvlJc w:val="right"/>
      <w:pPr>
        <w:ind w:left="4129" w:hanging="180"/>
      </w:pPr>
    </w:lvl>
    <w:lvl w:ilvl="6" w:tplc="0419000F" w:tentative="1">
      <w:start w:val="1"/>
      <w:numFmt w:val="decimal"/>
      <w:lvlText w:val="%7."/>
      <w:lvlJc w:val="left"/>
      <w:pPr>
        <w:ind w:left="4849" w:hanging="360"/>
      </w:pPr>
    </w:lvl>
    <w:lvl w:ilvl="7" w:tplc="04190019" w:tentative="1">
      <w:start w:val="1"/>
      <w:numFmt w:val="lowerLetter"/>
      <w:lvlText w:val="%8."/>
      <w:lvlJc w:val="left"/>
      <w:pPr>
        <w:ind w:left="5569" w:hanging="360"/>
      </w:pPr>
    </w:lvl>
    <w:lvl w:ilvl="8" w:tplc="0419001B" w:tentative="1">
      <w:start w:val="1"/>
      <w:numFmt w:val="lowerRoman"/>
      <w:lvlText w:val="%9."/>
      <w:lvlJc w:val="right"/>
      <w:pPr>
        <w:ind w:left="6289" w:hanging="180"/>
      </w:pPr>
    </w:lvl>
  </w:abstractNum>
  <w:abstractNum w:abstractNumId="37" w15:restartNumberingAfterBreak="0">
    <w:nsid w:val="6CCD409F"/>
    <w:multiLevelType w:val="hybridMultilevel"/>
    <w:tmpl w:val="BF7C67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39" w15:restartNumberingAfterBreak="0">
    <w:nsid w:val="73135D76"/>
    <w:multiLevelType w:val="hybridMultilevel"/>
    <w:tmpl w:val="7E7851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6CC4482"/>
    <w:multiLevelType w:val="hybridMultilevel"/>
    <w:tmpl w:val="EE92F8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D7B2122"/>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3"/>
  </w:num>
  <w:num w:numId="3">
    <w:abstractNumId w:val="20"/>
  </w:num>
  <w:num w:numId="4">
    <w:abstractNumId w:val="14"/>
  </w:num>
  <w:num w:numId="5">
    <w:abstractNumId w:val="26"/>
  </w:num>
  <w:num w:numId="6">
    <w:abstractNumId w:val="21"/>
  </w:num>
  <w:num w:numId="7">
    <w:abstractNumId w:val="34"/>
  </w:num>
  <w:num w:numId="8">
    <w:abstractNumId w:val="42"/>
  </w:num>
  <w:num w:numId="9">
    <w:abstractNumId w:val="28"/>
  </w:num>
  <w:num w:numId="10">
    <w:abstractNumId w:val="37"/>
  </w:num>
  <w:num w:numId="11">
    <w:abstractNumId w:val="39"/>
  </w:num>
  <w:num w:numId="12">
    <w:abstractNumId w:val="1"/>
  </w:num>
  <w:num w:numId="13">
    <w:abstractNumId w:val="30"/>
  </w:num>
  <w:num w:numId="14">
    <w:abstractNumId w:val="16"/>
  </w:num>
  <w:num w:numId="15">
    <w:abstractNumId w:val="33"/>
  </w:num>
  <w:num w:numId="16">
    <w:abstractNumId w:val="18"/>
  </w:num>
  <w:num w:numId="17">
    <w:abstractNumId w:val="36"/>
  </w:num>
  <w:num w:numId="18">
    <w:abstractNumId w:val="27"/>
  </w:num>
  <w:num w:numId="19">
    <w:abstractNumId w:val="3"/>
  </w:num>
  <w:num w:numId="20">
    <w:abstractNumId w:val="41"/>
  </w:num>
  <w:num w:numId="21">
    <w:abstractNumId w:val="24"/>
  </w:num>
  <w:num w:numId="22">
    <w:abstractNumId w:val="10"/>
  </w:num>
  <w:num w:numId="23">
    <w:abstractNumId w:val="2"/>
  </w:num>
  <w:num w:numId="24">
    <w:abstractNumId w:val="7"/>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31"/>
  </w:num>
  <w:num w:numId="28">
    <w:abstractNumId w:val="19"/>
  </w:num>
  <w:num w:numId="29">
    <w:abstractNumId w:val="8"/>
  </w:num>
  <w:num w:numId="30">
    <w:abstractNumId w:val="32"/>
  </w:num>
  <w:num w:numId="31">
    <w:abstractNumId w:val="23"/>
  </w:num>
  <w:num w:numId="32">
    <w:abstractNumId w:val="11"/>
  </w:num>
  <w:num w:numId="33">
    <w:abstractNumId w:val="25"/>
  </w:num>
  <w:num w:numId="34">
    <w:abstractNumId w:val="29"/>
  </w:num>
  <w:num w:numId="35">
    <w:abstractNumId w:val="40"/>
  </w:num>
  <w:num w:numId="36">
    <w:abstractNumId w:val="22"/>
  </w:num>
  <w:num w:numId="37">
    <w:abstractNumId w:val="9"/>
  </w:num>
  <w:num w:numId="38">
    <w:abstractNumId w:val="6"/>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A8F"/>
    <w:rsid w:val="00001C9E"/>
    <w:rsid w:val="00006866"/>
    <w:rsid w:val="00013D1D"/>
    <w:rsid w:val="00015810"/>
    <w:rsid w:val="000270EE"/>
    <w:rsid w:val="00034821"/>
    <w:rsid w:val="00045679"/>
    <w:rsid w:val="00067E06"/>
    <w:rsid w:val="00081081"/>
    <w:rsid w:val="00082EAD"/>
    <w:rsid w:val="0009163A"/>
    <w:rsid w:val="0009176E"/>
    <w:rsid w:val="00092CAA"/>
    <w:rsid w:val="00096E1B"/>
    <w:rsid w:val="000A4C0C"/>
    <w:rsid w:val="000B3D05"/>
    <w:rsid w:val="000E0ACC"/>
    <w:rsid w:val="000E7DBC"/>
    <w:rsid w:val="00102757"/>
    <w:rsid w:val="00105A47"/>
    <w:rsid w:val="00107E72"/>
    <w:rsid w:val="00117C13"/>
    <w:rsid w:val="00124350"/>
    <w:rsid w:val="00143861"/>
    <w:rsid w:val="0014792E"/>
    <w:rsid w:val="00150845"/>
    <w:rsid w:val="00161298"/>
    <w:rsid w:val="00161638"/>
    <w:rsid w:val="001621D6"/>
    <w:rsid w:val="00164DBA"/>
    <w:rsid w:val="001700D0"/>
    <w:rsid w:val="00172FF9"/>
    <w:rsid w:val="001860CB"/>
    <w:rsid w:val="0019125E"/>
    <w:rsid w:val="00196F81"/>
    <w:rsid w:val="001A4DD0"/>
    <w:rsid w:val="001B1D25"/>
    <w:rsid w:val="001B4C79"/>
    <w:rsid w:val="001C5D46"/>
    <w:rsid w:val="001C6575"/>
    <w:rsid w:val="001D43BA"/>
    <w:rsid w:val="001E6F35"/>
    <w:rsid w:val="00203572"/>
    <w:rsid w:val="0020583A"/>
    <w:rsid w:val="002117D5"/>
    <w:rsid w:val="002167BE"/>
    <w:rsid w:val="00223795"/>
    <w:rsid w:val="00232C27"/>
    <w:rsid w:val="0026601B"/>
    <w:rsid w:val="00266DE2"/>
    <w:rsid w:val="0026701E"/>
    <w:rsid w:val="0027667A"/>
    <w:rsid w:val="00281067"/>
    <w:rsid w:val="00284880"/>
    <w:rsid w:val="00285748"/>
    <w:rsid w:val="00293150"/>
    <w:rsid w:val="002A4C5C"/>
    <w:rsid w:val="002A553E"/>
    <w:rsid w:val="002B7CDC"/>
    <w:rsid w:val="002C190E"/>
    <w:rsid w:val="002C7930"/>
    <w:rsid w:val="00305230"/>
    <w:rsid w:val="0033136A"/>
    <w:rsid w:val="00337A95"/>
    <w:rsid w:val="00341AC2"/>
    <w:rsid w:val="0034306F"/>
    <w:rsid w:val="003472C3"/>
    <w:rsid w:val="0035148E"/>
    <w:rsid w:val="00366F4C"/>
    <w:rsid w:val="003745AF"/>
    <w:rsid w:val="00385825"/>
    <w:rsid w:val="00394473"/>
    <w:rsid w:val="0039555B"/>
    <w:rsid w:val="003A53A1"/>
    <w:rsid w:val="003B0A2A"/>
    <w:rsid w:val="003C75C9"/>
    <w:rsid w:val="003D1BAB"/>
    <w:rsid w:val="003D479D"/>
    <w:rsid w:val="003E2720"/>
    <w:rsid w:val="004006C8"/>
    <w:rsid w:val="00400C4F"/>
    <w:rsid w:val="00401EE2"/>
    <w:rsid w:val="004070AF"/>
    <w:rsid w:val="00415FC0"/>
    <w:rsid w:val="00421D3D"/>
    <w:rsid w:val="00444903"/>
    <w:rsid w:val="004463A8"/>
    <w:rsid w:val="00454500"/>
    <w:rsid w:val="00460854"/>
    <w:rsid w:val="0046331B"/>
    <w:rsid w:val="0047076B"/>
    <w:rsid w:val="00470BB2"/>
    <w:rsid w:val="00482FD5"/>
    <w:rsid w:val="00485B70"/>
    <w:rsid w:val="00491FE0"/>
    <w:rsid w:val="004A00D5"/>
    <w:rsid w:val="004A3D9F"/>
    <w:rsid w:val="004A422F"/>
    <w:rsid w:val="004B3D89"/>
    <w:rsid w:val="004B588D"/>
    <w:rsid w:val="004B5A96"/>
    <w:rsid w:val="004C407D"/>
    <w:rsid w:val="004D05BC"/>
    <w:rsid w:val="004D405A"/>
    <w:rsid w:val="004D781B"/>
    <w:rsid w:val="004E53C1"/>
    <w:rsid w:val="004F2FF2"/>
    <w:rsid w:val="00506F5E"/>
    <w:rsid w:val="00507E3F"/>
    <w:rsid w:val="00516A40"/>
    <w:rsid w:val="00521EE9"/>
    <w:rsid w:val="005224AC"/>
    <w:rsid w:val="00531E44"/>
    <w:rsid w:val="005417E9"/>
    <w:rsid w:val="0055059A"/>
    <w:rsid w:val="0055229C"/>
    <w:rsid w:val="005773FB"/>
    <w:rsid w:val="0058204C"/>
    <w:rsid w:val="00584A37"/>
    <w:rsid w:val="00586453"/>
    <w:rsid w:val="005952D3"/>
    <w:rsid w:val="00595F2E"/>
    <w:rsid w:val="0059624C"/>
    <w:rsid w:val="005A1B96"/>
    <w:rsid w:val="005A2C13"/>
    <w:rsid w:val="005A3262"/>
    <w:rsid w:val="005A374D"/>
    <w:rsid w:val="005A5B4B"/>
    <w:rsid w:val="005A6800"/>
    <w:rsid w:val="005B1379"/>
    <w:rsid w:val="005B47F5"/>
    <w:rsid w:val="005C083E"/>
    <w:rsid w:val="005C6519"/>
    <w:rsid w:val="005D368A"/>
    <w:rsid w:val="005E5DC9"/>
    <w:rsid w:val="00600924"/>
    <w:rsid w:val="00600E40"/>
    <w:rsid w:val="00606E80"/>
    <w:rsid w:val="00611215"/>
    <w:rsid w:val="006316B3"/>
    <w:rsid w:val="006445FA"/>
    <w:rsid w:val="00654080"/>
    <w:rsid w:val="00654BBF"/>
    <w:rsid w:val="0065535D"/>
    <w:rsid w:val="00671989"/>
    <w:rsid w:val="00685124"/>
    <w:rsid w:val="0068572D"/>
    <w:rsid w:val="00692E63"/>
    <w:rsid w:val="00694F6D"/>
    <w:rsid w:val="006964B9"/>
    <w:rsid w:val="006A7BB9"/>
    <w:rsid w:val="006B0FDB"/>
    <w:rsid w:val="006B4C3B"/>
    <w:rsid w:val="006B79AB"/>
    <w:rsid w:val="006C33E6"/>
    <w:rsid w:val="006D06BC"/>
    <w:rsid w:val="006E0249"/>
    <w:rsid w:val="006E1AD5"/>
    <w:rsid w:val="006E2192"/>
    <w:rsid w:val="00725F6F"/>
    <w:rsid w:val="0073467C"/>
    <w:rsid w:val="00736190"/>
    <w:rsid w:val="00741D79"/>
    <w:rsid w:val="00745862"/>
    <w:rsid w:val="00755BA9"/>
    <w:rsid w:val="007629F2"/>
    <w:rsid w:val="00763FA4"/>
    <w:rsid w:val="00766AC0"/>
    <w:rsid w:val="00773C78"/>
    <w:rsid w:val="007761B0"/>
    <w:rsid w:val="007800E0"/>
    <w:rsid w:val="007868ED"/>
    <w:rsid w:val="007A0EDC"/>
    <w:rsid w:val="007A7163"/>
    <w:rsid w:val="007B02D5"/>
    <w:rsid w:val="007B1AB0"/>
    <w:rsid w:val="007B51C0"/>
    <w:rsid w:val="007E494E"/>
    <w:rsid w:val="007F2A57"/>
    <w:rsid w:val="007F73C8"/>
    <w:rsid w:val="00800084"/>
    <w:rsid w:val="0080671A"/>
    <w:rsid w:val="00813872"/>
    <w:rsid w:val="008148EC"/>
    <w:rsid w:val="00817F4F"/>
    <w:rsid w:val="00831F09"/>
    <w:rsid w:val="00833710"/>
    <w:rsid w:val="00837B13"/>
    <w:rsid w:val="00845297"/>
    <w:rsid w:val="00855D2B"/>
    <w:rsid w:val="00863362"/>
    <w:rsid w:val="00863FE3"/>
    <w:rsid w:val="008666F8"/>
    <w:rsid w:val="00874359"/>
    <w:rsid w:val="0087638D"/>
    <w:rsid w:val="00876480"/>
    <w:rsid w:val="00892C26"/>
    <w:rsid w:val="0089655E"/>
    <w:rsid w:val="0089700B"/>
    <w:rsid w:val="008A14E8"/>
    <w:rsid w:val="008A30BF"/>
    <w:rsid w:val="008A7F37"/>
    <w:rsid w:val="008B3C27"/>
    <w:rsid w:val="008D6ADB"/>
    <w:rsid w:val="008D787D"/>
    <w:rsid w:val="0090548A"/>
    <w:rsid w:val="009220C9"/>
    <w:rsid w:val="00922BB2"/>
    <w:rsid w:val="00923685"/>
    <w:rsid w:val="0092456C"/>
    <w:rsid w:val="00924B4F"/>
    <w:rsid w:val="00933984"/>
    <w:rsid w:val="0093715F"/>
    <w:rsid w:val="00952239"/>
    <w:rsid w:val="00953A35"/>
    <w:rsid w:val="009617EF"/>
    <w:rsid w:val="00962079"/>
    <w:rsid w:val="0096244E"/>
    <w:rsid w:val="00964DB9"/>
    <w:rsid w:val="00965E9A"/>
    <w:rsid w:val="009A2212"/>
    <w:rsid w:val="009B1E72"/>
    <w:rsid w:val="009C41C6"/>
    <w:rsid w:val="009D54FC"/>
    <w:rsid w:val="009E0A5E"/>
    <w:rsid w:val="009E286A"/>
    <w:rsid w:val="00A001B1"/>
    <w:rsid w:val="00A0320E"/>
    <w:rsid w:val="00A04D2A"/>
    <w:rsid w:val="00A06166"/>
    <w:rsid w:val="00A10D93"/>
    <w:rsid w:val="00A17ABA"/>
    <w:rsid w:val="00A2342B"/>
    <w:rsid w:val="00A25A69"/>
    <w:rsid w:val="00A31F7F"/>
    <w:rsid w:val="00A41DEC"/>
    <w:rsid w:val="00A45020"/>
    <w:rsid w:val="00A5452A"/>
    <w:rsid w:val="00A5566D"/>
    <w:rsid w:val="00A64B8A"/>
    <w:rsid w:val="00A67956"/>
    <w:rsid w:val="00A85D9B"/>
    <w:rsid w:val="00A91F2A"/>
    <w:rsid w:val="00A95237"/>
    <w:rsid w:val="00AA06B6"/>
    <w:rsid w:val="00AA1D40"/>
    <w:rsid w:val="00AA71D5"/>
    <w:rsid w:val="00AB046C"/>
    <w:rsid w:val="00AB28F7"/>
    <w:rsid w:val="00AB73F6"/>
    <w:rsid w:val="00AC5CBD"/>
    <w:rsid w:val="00AD329E"/>
    <w:rsid w:val="00AE4B5E"/>
    <w:rsid w:val="00AE4FA6"/>
    <w:rsid w:val="00AE6EC2"/>
    <w:rsid w:val="00AF1E6A"/>
    <w:rsid w:val="00AF5BB0"/>
    <w:rsid w:val="00AF7B6C"/>
    <w:rsid w:val="00B00C96"/>
    <w:rsid w:val="00B00D45"/>
    <w:rsid w:val="00B13BB7"/>
    <w:rsid w:val="00B250F2"/>
    <w:rsid w:val="00B30D80"/>
    <w:rsid w:val="00B36E86"/>
    <w:rsid w:val="00B37927"/>
    <w:rsid w:val="00B421E1"/>
    <w:rsid w:val="00B42733"/>
    <w:rsid w:val="00B54102"/>
    <w:rsid w:val="00B56085"/>
    <w:rsid w:val="00B646D2"/>
    <w:rsid w:val="00B73A3D"/>
    <w:rsid w:val="00B7401A"/>
    <w:rsid w:val="00B747B7"/>
    <w:rsid w:val="00B759D9"/>
    <w:rsid w:val="00B76907"/>
    <w:rsid w:val="00B8267D"/>
    <w:rsid w:val="00B83A5D"/>
    <w:rsid w:val="00B97A76"/>
    <w:rsid w:val="00BA6732"/>
    <w:rsid w:val="00BB140E"/>
    <w:rsid w:val="00BC5666"/>
    <w:rsid w:val="00BD166F"/>
    <w:rsid w:val="00BD48E4"/>
    <w:rsid w:val="00BD5585"/>
    <w:rsid w:val="00BE0E52"/>
    <w:rsid w:val="00BE4875"/>
    <w:rsid w:val="00BE4A76"/>
    <w:rsid w:val="00BE4F99"/>
    <w:rsid w:val="00BF7E08"/>
    <w:rsid w:val="00C12A14"/>
    <w:rsid w:val="00C17D1B"/>
    <w:rsid w:val="00C21C30"/>
    <w:rsid w:val="00C23402"/>
    <w:rsid w:val="00C4794C"/>
    <w:rsid w:val="00C564BF"/>
    <w:rsid w:val="00C64510"/>
    <w:rsid w:val="00C67EEA"/>
    <w:rsid w:val="00C84383"/>
    <w:rsid w:val="00C86B47"/>
    <w:rsid w:val="00C96F64"/>
    <w:rsid w:val="00CA2160"/>
    <w:rsid w:val="00CA2BDC"/>
    <w:rsid w:val="00CB6A59"/>
    <w:rsid w:val="00CB77F3"/>
    <w:rsid w:val="00CC0687"/>
    <w:rsid w:val="00CD11AF"/>
    <w:rsid w:val="00CD1C12"/>
    <w:rsid w:val="00CD2831"/>
    <w:rsid w:val="00CD4674"/>
    <w:rsid w:val="00CD481E"/>
    <w:rsid w:val="00CD5EA7"/>
    <w:rsid w:val="00CE4DB6"/>
    <w:rsid w:val="00CE70EE"/>
    <w:rsid w:val="00CF2317"/>
    <w:rsid w:val="00D05792"/>
    <w:rsid w:val="00D11920"/>
    <w:rsid w:val="00D13D8A"/>
    <w:rsid w:val="00D238D5"/>
    <w:rsid w:val="00D23A2F"/>
    <w:rsid w:val="00D30F5F"/>
    <w:rsid w:val="00D37365"/>
    <w:rsid w:val="00D37E4D"/>
    <w:rsid w:val="00D410CF"/>
    <w:rsid w:val="00D503BC"/>
    <w:rsid w:val="00D506B9"/>
    <w:rsid w:val="00D50A9A"/>
    <w:rsid w:val="00D55FCB"/>
    <w:rsid w:val="00D60275"/>
    <w:rsid w:val="00D60DF1"/>
    <w:rsid w:val="00D63760"/>
    <w:rsid w:val="00D65927"/>
    <w:rsid w:val="00D812A6"/>
    <w:rsid w:val="00D855BD"/>
    <w:rsid w:val="00DA1A97"/>
    <w:rsid w:val="00DA29D9"/>
    <w:rsid w:val="00DA6DCD"/>
    <w:rsid w:val="00DD2DF6"/>
    <w:rsid w:val="00DD6966"/>
    <w:rsid w:val="00DD7018"/>
    <w:rsid w:val="00DE0325"/>
    <w:rsid w:val="00DF270E"/>
    <w:rsid w:val="00E16A63"/>
    <w:rsid w:val="00E31198"/>
    <w:rsid w:val="00E33F0C"/>
    <w:rsid w:val="00E340D9"/>
    <w:rsid w:val="00E35C56"/>
    <w:rsid w:val="00E45182"/>
    <w:rsid w:val="00E6156D"/>
    <w:rsid w:val="00E65275"/>
    <w:rsid w:val="00E70DBC"/>
    <w:rsid w:val="00E72A8F"/>
    <w:rsid w:val="00E9004B"/>
    <w:rsid w:val="00E93188"/>
    <w:rsid w:val="00EA3E5A"/>
    <w:rsid w:val="00EA49B5"/>
    <w:rsid w:val="00EA7DA1"/>
    <w:rsid w:val="00EB2BD8"/>
    <w:rsid w:val="00EC15EF"/>
    <w:rsid w:val="00EC2305"/>
    <w:rsid w:val="00ED6BB4"/>
    <w:rsid w:val="00EE03FE"/>
    <w:rsid w:val="00EE3E04"/>
    <w:rsid w:val="00EF03AE"/>
    <w:rsid w:val="00EF396B"/>
    <w:rsid w:val="00F05DA9"/>
    <w:rsid w:val="00F07355"/>
    <w:rsid w:val="00F15632"/>
    <w:rsid w:val="00F1675F"/>
    <w:rsid w:val="00F212F9"/>
    <w:rsid w:val="00F319CF"/>
    <w:rsid w:val="00F42F05"/>
    <w:rsid w:val="00F44B0C"/>
    <w:rsid w:val="00F47366"/>
    <w:rsid w:val="00F50C92"/>
    <w:rsid w:val="00F545CC"/>
    <w:rsid w:val="00F70307"/>
    <w:rsid w:val="00F767C1"/>
    <w:rsid w:val="00F82DD6"/>
    <w:rsid w:val="00F83075"/>
    <w:rsid w:val="00F86A39"/>
    <w:rsid w:val="00F90C20"/>
    <w:rsid w:val="00F923FF"/>
    <w:rsid w:val="00F95753"/>
    <w:rsid w:val="00F95FBA"/>
    <w:rsid w:val="00F97E6E"/>
    <w:rsid w:val="00FA022C"/>
    <w:rsid w:val="00FA6BA0"/>
    <w:rsid w:val="00FB4452"/>
    <w:rsid w:val="00FC237B"/>
    <w:rsid w:val="00FC4693"/>
    <w:rsid w:val="00FC61B4"/>
    <w:rsid w:val="00FD7A7A"/>
    <w:rsid w:val="00FE20F4"/>
    <w:rsid w:val="00FF07A9"/>
    <w:rsid w:val="00FF3915"/>
    <w:rsid w:val="00FF5487"/>
    <w:rsid w:val="00FF5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1836E"/>
  <w15:docId w15:val="{4446EA3B-6179-4404-8805-A12005A8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2A8F"/>
    <w:pPr>
      <w:spacing w:after="160" w:line="256" w:lineRule="auto"/>
    </w:pPr>
    <w:rPr>
      <w:rFonts w:ascii="Times New Roman" w:eastAsia="Calibri" w:hAnsi="Times New Roman" w:cs="Times New Roman"/>
      <w:sz w:val="28"/>
      <w:szCs w:val="28"/>
      <w:lang w:eastAsia="ru-RU"/>
    </w:rPr>
  </w:style>
  <w:style w:type="paragraph" w:styleId="1">
    <w:name w:val="heading 1"/>
    <w:basedOn w:val="a0"/>
    <w:next w:val="a0"/>
    <w:link w:val="10"/>
    <w:uiPriority w:val="99"/>
    <w:qFormat/>
    <w:rsid w:val="00E72A8F"/>
    <w:pPr>
      <w:keepNext/>
      <w:keepLines/>
      <w:spacing w:before="480" w:after="200" w:line="276" w:lineRule="auto"/>
      <w:outlineLvl w:val="0"/>
    </w:pPr>
    <w:rPr>
      <w:rFonts w:ascii="Cambria" w:hAnsi="Cambria"/>
      <w:b/>
      <w:bCs/>
      <w:color w:val="365F91"/>
    </w:rPr>
  </w:style>
  <w:style w:type="paragraph" w:styleId="2">
    <w:name w:val="heading 2"/>
    <w:basedOn w:val="a0"/>
    <w:next w:val="a0"/>
    <w:link w:val="20"/>
    <w:uiPriority w:val="9"/>
    <w:unhideWhenUsed/>
    <w:qFormat/>
    <w:rsid w:val="00C21C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next w:val="a0"/>
    <w:link w:val="40"/>
    <w:uiPriority w:val="99"/>
    <w:qFormat/>
    <w:rsid w:val="00E72A8F"/>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72A8F"/>
    <w:rPr>
      <w:rFonts w:ascii="Cambria" w:eastAsia="Calibri" w:hAnsi="Cambria" w:cs="Times New Roman"/>
      <w:b/>
      <w:bCs/>
      <w:color w:val="365F91"/>
      <w:sz w:val="28"/>
      <w:szCs w:val="28"/>
      <w:lang w:eastAsia="ru-RU"/>
    </w:rPr>
  </w:style>
  <w:style w:type="character" w:customStyle="1" w:styleId="40">
    <w:name w:val="Заголовок 4 Знак"/>
    <w:basedOn w:val="a1"/>
    <w:link w:val="4"/>
    <w:uiPriority w:val="99"/>
    <w:rsid w:val="00E72A8F"/>
    <w:rPr>
      <w:rFonts w:ascii="Calibri" w:eastAsia="Calibri" w:hAnsi="Calibri" w:cs="Times New Roman"/>
      <w:b/>
      <w:bCs/>
      <w:sz w:val="28"/>
      <w:szCs w:val="28"/>
      <w:lang w:eastAsia="ru-RU"/>
    </w:rPr>
  </w:style>
  <w:style w:type="paragraph" w:customStyle="1" w:styleId="Normal1">
    <w:name w:val="Normal1"/>
    <w:link w:val="Normal"/>
    <w:uiPriority w:val="99"/>
    <w:rsid w:val="00E72A8F"/>
    <w:pPr>
      <w:snapToGrid w:val="0"/>
      <w:spacing w:after="0" w:line="240" w:lineRule="auto"/>
    </w:pPr>
    <w:rPr>
      <w:rFonts w:ascii="Times New Roman" w:eastAsia="Times New Roman" w:hAnsi="Times New Roman" w:cs="Times New Roman"/>
      <w:sz w:val="28"/>
      <w:szCs w:val="20"/>
      <w:lang w:eastAsia="ru-RU"/>
    </w:rPr>
  </w:style>
  <w:style w:type="character" w:customStyle="1" w:styleId="Normal">
    <w:name w:val="Normal Знак"/>
    <w:link w:val="Normal1"/>
    <w:uiPriority w:val="99"/>
    <w:locked/>
    <w:rsid w:val="00E72A8F"/>
    <w:rPr>
      <w:rFonts w:ascii="Times New Roman" w:eastAsia="Times New Roman" w:hAnsi="Times New Roman" w:cs="Times New Roman"/>
      <w:sz w:val="28"/>
      <w:szCs w:val="20"/>
      <w:lang w:eastAsia="ru-RU"/>
    </w:rPr>
  </w:style>
  <w:style w:type="paragraph" w:customStyle="1" w:styleId="11">
    <w:name w:val="Обычный1"/>
    <w:uiPriority w:val="99"/>
    <w:rsid w:val="00E72A8F"/>
    <w:pPr>
      <w:widowControl w:val="0"/>
      <w:snapToGrid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uiPriority w:val="99"/>
    <w:rsid w:val="00E72A8F"/>
    <w:pPr>
      <w:spacing w:after="120" w:line="480" w:lineRule="auto"/>
    </w:pPr>
    <w:rPr>
      <w:szCs w:val="20"/>
    </w:rPr>
  </w:style>
  <w:style w:type="character" w:customStyle="1" w:styleId="22">
    <w:name w:val="Основной текст 2 Знак"/>
    <w:basedOn w:val="a1"/>
    <w:link w:val="21"/>
    <w:uiPriority w:val="99"/>
    <w:rsid w:val="00E72A8F"/>
    <w:rPr>
      <w:rFonts w:ascii="Times New Roman" w:eastAsia="Calibri" w:hAnsi="Times New Roman" w:cs="Times New Roman"/>
      <w:sz w:val="28"/>
      <w:szCs w:val="20"/>
      <w:lang w:eastAsia="ru-RU"/>
    </w:rPr>
  </w:style>
  <w:style w:type="character" w:styleId="a4">
    <w:name w:val="Hyperlink"/>
    <w:basedOn w:val="a1"/>
    <w:uiPriority w:val="99"/>
    <w:rsid w:val="00E72A8F"/>
    <w:rPr>
      <w:rFonts w:cs="Times New Roman"/>
      <w:color w:val="0000FF"/>
      <w:u w:val="single"/>
    </w:rPr>
  </w:style>
  <w:style w:type="paragraph" w:styleId="12">
    <w:name w:val="toc 1"/>
    <w:basedOn w:val="a0"/>
    <w:next w:val="a0"/>
    <w:autoRedefine/>
    <w:uiPriority w:val="39"/>
    <w:rsid w:val="00E72A8F"/>
    <w:pPr>
      <w:tabs>
        <w:tab w:val="left" w:pos="440"/>
        <w:tab w:val="right" w:leader="dot" w:pos="9639"/>
      </w:tabs>
      <w:spacing w:after="0" w:line="240" w:lineRule="auto"/>
      <w:ind w:right="-284"/>
      <w:jc w:val="both"/>
    </w:pPr>
    <w:rPr>
      <w:rFonts w:ascii="Calibri" w:hAnsi="Calibri"/>
      <w:sz w:val="22"/>
      <w:szCs w:val="22"/>
      <w:lang w:eastAsia="en-US"/>
    </w:rPr>
  </w:style>
  <w:style w:type="paragraph" w:styleId="a5">
    <w:name w:val="header"/>
    <w:basedOn w:val="a0"/>
    <w:link w:val="a6"/>
    <w:uiPriority w:val="99"/>
    <w:rsid w:val="00E72A8F"/>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rsid w:val="00E72A8F"/>
    <w:rPr>
      <w:rFonts w:ascii="Times New Roman" w:eastAsia="Calibri" w:hAnsi="Times New Roman" w:cs="Times New Roman"/>
      <w:sz w:val="20"/>
      <w:szCs w:val="20"/>
      <w:lang w:eastAsia="ru-RU"/>
    </w:rPr>
  </w:style>
  <w:style w:type="paragraph" w:styleId="a7">
    <w:name w:val="Body Text Indent"/>
    <w:aliases w:val="Рабочий"/>
    <w:basedOn w:val="a0"/>
    <w:link w:val="a8"/>
    <w:uiPriority w:val="99"/>
    <w:rsid w:val="00E72A8F"/>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rsid w:val="00E72A8F"/>
    <w:rPr>
      <w:rFonts w:ascii="Times New Roman" w:eastAsia="Calibri" w:hAnsi="Times New Roman" w:cs="Times New Roman"/>
      <w:sz w:val="20"/>
      <w:szCs w:val="20"/>
      <w:lang w:eastAsia="ru-RU"/>
    </w:rPr>
  </w:style>
  <w:style w:type="character" w:customStyle="1" w:styleId="Normal0">
    <w:name w:val="Normal Знак Знак"/>
    <w:uiPriority w:val="99"/>
    <w:rsid w:val="00E72A8F"/>
    <w:rPr>
      <w:sz w:val="28"/>
      <w:lang w:val="ru-RU" w:eastAsia="ru-RU"/>
    </w:rPr>
  </w:style>
  <w:style w:type="paragraph" w:customStyle="1" w:styleId="ConsPlusNormal">
    <w:name w:val="ConsPlusNormal"/>
    <w:rsid w:val="00E72A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1">
    <w:name w:val="Font Style21"/>
    <w:uiPriority w:val="99"/>
    <w:rsid w:val="00E72A8F"/>
    <w:rPr>
      <w:rFonts w:ascii="Century Schoolbook" w:hAnsi="Century Schoolbook"/>
      <w:sz w:val="18"/>
    </w:rPr>
  </w:style>
  <w:style w:type="paragraph" w:styleId="3">
    <w:name w:val="Body Text Indent 3"/>
    <w:basedOn w:val="a0"/>
    <w:link w:val="30"/>
    <w:uiPriority w:val="99"/>
    <w:rsid w:val="00E72A8F"/>
    <w:pPr>
      <w:spacing w:after="120" w:line="276" w:lineRule="auto"/>
      <w:ind w:left="283"/>
    </w:pPr>
    <w:rPr>
      <w:sz w:val="16"/>
      <w:szCs w:val="16"/>
    </w:rPr>
  </w:style>
  <w:style w:type="character" w:customStyle="1" w:styleId="30">
    <w:name w:val="Основной текст с отступом 3 Знак"/>
    <w:basedOn w:val="a1"/>
    <w:link w:val="3"/>
    <w:uiPriority w:val="99"/>
    <w:rsid w:val="00E72A8F"/>
    <w:rPr>
      <w:rFonts w:ascii="Times New Roman" w:eastAsia="Calibri" w:hAnsi="Times New Roman" w:cs="Times New Roman"/>
      <w:sz w:val="16"/>
      <w:szCs w:val="16"/>
      <w:lang w:eastAsia="ru-RU"/>
    </w:rPr>
  </w:style>
  <w:style w:type="paragraph" w:customStyle="1" w:styleId="210">
    <w:name w:val="Основной текст 21"/>
    <w:basedOn w:val="a0"/>
    <w:uiPriority w:val="99"/>
    <w:rsid w:val="00E72A8F"/>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E72A8F"/>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72A8F"/>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Iniiaiieoaeno2">
    <w:name w:val="Iniiaiie oaeno 2"/>
    <w:uiPriority w:val="99"/>
    <w:rsid w:val="00E72A8F"/>
    <w:pPr>
      <w:spacing w:after="0" w:line="360" w:lineRule="auto"/>
      <w:jc w:val="center"/>
    </w:pPr>
    <w:rPr>
      <w:rFonts w:ascii="Arial" w:eastAsia="Times New Roman" w:hAnsi="Arial" w:cs="Times New Roman"/>
      <w:b/>
      <w:i/>
      <w:sz w:val="24"/>
      <w:szCs w:val="20"/>
      <w:lang w:eastAsia="ru-RU"/>
    </w:rPr>
  </w:style>
  <w:style w:type="paragraph" w:customStyle="1" w:styleId="14">
    <w:name w:val="Текст1"/>
    <w:basedOn w:val="a0"/>
    <w:uiPriority w:val="99"/>
    <w:rsid w:val="00E72A8F"/>
    <w:pPr>
      <w:spacing w:after="200" w:line="276" w:lineRule="auto"/>
    </w:pPr>
    <w:rPr>
      <w:rFonts w:ascii="Courier New" w:hAnsi="Courier New"/>
      <w:sz w:val="22"/>
      <w:szCs w:val="22"/>
      <w:lang w:eastAsia="en-US"/>
    </w:rPr>
  </w:style>
  <w:style w:type="paragraph" w:customStyle="1" w:styleId="23">
    <w:name w:val="Обычный2"/>
    <w:uiPriority w:val="99"/>
    <w:rsid w:val="00E72A8F"/>
    <w:pPr>
      <w:spacing w:before="100" w:after="100" w:line="240" w:lineRule="auto"/>
    </w:pPr>
    <w:rPr>
      <w:rFonts w:ascii="Times New Roman" w:eastAsia="Times New Roman" w:hAnsi="Times New Roman" w:cs="Times New Roman"/>
      <w:sz w:val="24"/>
      <w:szCs w:val="20"/>
      <w:lang w:eastAsia="ru-RU"/>
    </w:rPr>
  </w:style>
  <w:style w:type="character" w:styleId="ab">
    <w:name w:val="Emphasis"/>
    <w:basedOn w:val="a1"/>
    <w:uiPriority w:val="99"/>
    <w:qFormat/>
    <w:rsid w:val="00E72A8F"/>
    <w:rPr>
      <w:rFonts w:cs="Times New Roman"/>
      <w:b/>
    </w:rPr>
  </w:style>
  <w:style w:type="paragraph" w:styleId="ac">
    <w:name w:val="List Paragraph"/>
    <w:aliases w:val="2 Спс точк,Имя Рисунка,List Paragraph"/>
    <w:basedOn w:val="a0"/>
    <w:link w:val="ad"/>
    <w:qFormat/>
    <w:rsid w:val="00E72A8F"/>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E72A8F"/>
    <w:pPr>
      <w:spacing w:after="120" w:line="276" w:lineRule="auto"/>
    </w:pPr>
    <w:rPr>
      <w:sz w:val="20"/>
      <w:szCs w:val="20"/>
    </w:rPr>
  </w:style>
  <w:style w:type="character" w:customStyle="1" w:styleId="af">
    <w:name w:val="Основной текст Знак"/>
    <w:basedOn w:val="a1"/>
    <w:link w:val="ae"/>
    <w:uiPriority w:val="99"/>
    <w:rsid w:val="00E72A8F"/>
    <w:rPr>
      <w:rFonts w:ascii="Times New Roman" w:eastAsia="Calibri" w:hAnsi="Times New Roman" w:cs="Times New Roman"/>
      <w:sz w:val="20"/>
      <w:szCs w:val="20"/>
      <w:lang w:eastAsia="ru-RU"/>
    </w:rPr>
  </w:style>
  <w:style w:type="character" w:customStyle="1" w:styleId="apple-converted-space">
    <w:name w:val="apple-converted-space"/>
    <w:basedOn w:val="a1"/>
    <w:uiPriority w:val="99"/>
    <w:rsid w:val="00E72A8F"/>
    <w:rPr>
      <w:rFonts w:cs="Times New Roman"/>
    </w:rPr>
  </w:style>
  <w:style w:type="character" w:customStyle="1" w:styleId="FontStyle31">
    <w:name w:val="Font Style31"/>
    <w:uiPriority w:val="99"/>
    <w:rsid w:val="00E72A8F"/>
    <w:rPr>
      <w:rFonts w:ascii="Times New Roman" w:hAnsi="Times New Roman"/>
      <w:sz w:val="28"/>
    </w:rPr>
  </w:style>
  <w:style w:type="table" w:styleId="af0">
    <w:name w:val="Table Grid"/>
    <w:basedOn w:val="a2"/>
    <w:uiPriority w:val="39"/>
    <w:rsid w:val="00E72A8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E72A8F"/>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E72A8F"/>
    <w:rPr>
      <w:rFonts w:ascii="Times New Roman" w:hAnsi="Times New Roman"/>
      <w:b/>
      <w:sz w:val="28"/>
    </w:rPr>
  </w:style>
  <w:style w:type="paragraph" w:customStyle="1" w:styleId="Style5">
    <w:name w:val="Style5"/>
    <w:basedOn w:val="a0"/>
    <w:uiPriority w:val="99"/>
    <w:rsid w:val="00E72A8F"/>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E72A8F"/>
    <w:rPr>
      <w:rFonts w:ascii="Tahoma" w:hAnsi="Tahoma"/>
      <w:sz w:val="16"/>
      <w:szCs w:val="16"/>
    </w:rPr>
  </w:style>
  <w:style w:type="character" w:customStyle="1" w:styleId="af2">
    <w:name w:val="Текст выноски Знак"/>
    <w:basedOn w:val="a1"/>
    <w:link w:val="af1"/>
    <w:uiPriority w:val="99"/>
    <w:semiHidden/>
    <w:rsid w:val="00E72A8F"/>
    <w:rPr>
      <w:rFonts w:ascii="Tahoma" w:eastAsia="Calibri" w:hAnsi="Tahoma" w:cs="Times New Roman"/>
      <w:sz w:val="16"/>
      <w:szCs w:val="16"/>
      <w:lang w:eastAsia="ru-RU"/>
    </w:rPr>
  </w:style>
  <w:style w:type="paragraph" w:styleId="af3">
    <w:name w:val="footer"/>
    <w:basedOn w:val="a0"/>
    <w:link w:val="af4"/>
    <w:uiPriority w:val="99"/>
    <w:rsid w:val="00E72A8F"/>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rsid w:val="00E72A8F"/>
    <w:rPr>
      <w:rFonts w:ascii="Times New Roman" w:eastAsia="Calibri" w:hAnsi="Times New Roman" w:cs="Times New Roman"/>
      <w:sz w:val="20"/>
      <w:szCs w:val="20"/>
      <w:lang w:eastAsia="ru-RU"/>
    </w:rPr>
  </w:style>
  <w:style w:type="paragraph" w:customStyle="1" w:styleId="24">
    <w:name w:val="Абзац списка2"/>
    <w:basedOn w:val="a0"/>
    <w:uiPriority w:val="99"/>
    <w:rsid w:val="00E72A8F"/>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E72A8F"/>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E72A8F"/>
    <w:rPr>
      <w:rFonts w:ascii="Calibri" w:eastAsia="Calibri" w:hAnsi="Calibri" w:cs="Times New Roman"/>
      <w:szCs w:val="20"/>
      <w:lang w:val="en-US" w:eastAsia="ru-RU"/>
    </w:rPr>
  </w:style>
  <w:style w:type="character" w:customStyle="1" w:styleId="af7">
    <w:name w:val="Основной текст_"/>
    <w:link w:val="8"/>
    <w:uiPriority w:val="99"/>
    <w:locked/>
    <w:rsid w:val="00E72A8F"/>
    <w:rPr>
      <w:shd w:val="clear" w:color="auto" w:fill="FFFFFF"/>
    </w:rPr>
  </w:style>
  <w:style w:type="character" w:customStyle="1" w:styleId="32">
    <w:name w:val="Заголовок №3"/>
    <w:uiPriority w:val="99"/>
    <w:rsid w:val="00E72A8F"/>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E72A8F"/>
    <w:pPr>
      <w:shd w:val="clear" w:color="auto" w:fill="FFFFFF"/>
      <w:spacing w:before="600" w:after="300" w:line="370" w:lineRule="exact"/>
      <w:jc w:val="both"/>
    </w:pPr>
    <w:rPr>
      <w:rFonts w:asciiTheme="minorHAnsi" w:eastAsiaTheme="minorHAnsi" w:hAnsiTheme="minorHAnsi" w:cstheme="minorBidi"/>
      <w:sz w:val="22"/>
      <w:szCs w:val="22"/>
      <w:lang w:eastAsia="en-US"/>
    </w:rPr>
  </w:style>
  <w:style w:type="paragraph" w:customStyle="1" w:styleId="a">
    <w:name w:val="Маркировка"/>
    <w:basedOn w:val="a0"/>
    <w:uiPriority w:val="99"/>
    <w:rsid w:val="00E72A8F"/>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E72A8F"/>
    <w:rPr>
      <w:rFonts w:ascii="Times New Roman" w:hAnsi="Times New Roman"/>
      <w:b/>
      <w:sz w:val="28"/>
      <w:u w:val="none"/>
    </w:rPr>
  </w:style>
  <w:style w:type="paragraph" w:customStyle="1" w:styleId="15">
    <w:name w:val="Стиль1"/>
    <w:basedOn w:val="1"/>
    <w:link w:val="16"/>
    <w:uiPriority w:val="99"/>
    <w:rsid w:val="00E72A8F"/>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72A8F"/>
    <w:rPr>
      <w:rFonts w:ascii="Times New Roman" w:eastAsia="Calibri" w:hAnsi="Times New Roman" w:cs="Times New Roman"/>
      <w:b/>
      <w:sz w:val="28"/>
      <w:szCs w:val="28"/>
      <w:lang w:eastAsia="ru-RU"/>
    </w:rPr>
  </w:style>
  <w:style w:type="paragraph" w:customStyle="1" w:styleId="17">
    <w:name w:val="Абзац списка1"/>
    <w:basedOn w:val="a0"/>
    <w:uiPriority w:val="99"/>
    <w:rsid w:val="00E72A8F"/>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Имя Рисунка Знак,List Paragraph Знак"/>
    <w:link w:val="ac"/>
    <w:uiPriority w:val="34"/>
    <w:rsid w:val="00E72A8F"/>
    <w:rPr>
      <w:rFonts w:ascii="Calibri" w:eastAsia="Calibri" w:hAnsi="Calibri" w:cs="Times New Roman"/>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E72A8F"/>
    <w:rPr>
      <w:rFonts w:ascii="Calibri" w:eastAsia="Calibri" w:hAnsi="Calibri" w:cs="Times New Roman"/>
      <w:sz w:val="24"/>
      <w:szCs w:val="24"/>
    </w:rPr>
  </w:style>
  <w:style w:type="character" w:styleId="af8">
    <w:name w:val="Strong"/>
    <w:basedOn w:val="a1"/>
    <w:uiPriority w:val="22"/>
    <w:qFormat/>
    <w:rsid w:val="00E72A8F"/>
    <w:rPr>
      <w:rFonts w:ascii="Times New Roman" w:hAnsi="Times New Roman" w:cs="Times New Roman" w:hint="default"/>
      <w:b/>
      <w:bCs w:val="0"/>
    </w:rPr>
  </w:style>
  <w:style w:type="character" w:customStyle="1" w:styleId="af9">
    <w:name w:val="Прямой светлый (Стиль начертание)"/>
    <w:uiPriority w:val="99"/>
    <w:rsid w:val="00E72A8F"/>
  </w:style>
  <w:style w:type="character" w:customStyle="1" w:styleId="afa">
    <w:name w:val="Курсивный (Стиль начертание)"/>
    <w:uiPriority w:val="99"/>
    <w:rsid w:val="00E72A8F"/>
    <w:rPr>
      <w:i/>
      <w:iCs w:val="0"/>
    </w:rPr>
  </w:style>
  <w:style w:type="paragraph" w:customStyle="1" w:styleId="Style51">
    <w:name w:val="Style51"/>
    <w:basedOn w:val="a0"/>
    <w:uiPriority w:val="99"/>
    <w:rsid w:val="00E72A8F"/>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E72A8F"/>
    <w:rPr>
      <w:rFonts w:ascii="Times New Roman" w:hAnsi="Times New Roman" w:cs="Times New Roman" w:hint="default"/>
      <w:color w:val="000000"/>
      <w:sz w:val="26"/>
      <w:szCs w:val="26"/>
    </w:rPr>
  </w:style>
  <w:style w:type="paragraph" w:customStyle="1" w:styleId="Default">
    <w:name w:val="Default"/>
    <w:rsid w:val="00E72A8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msonormalmailrucssattributepostfix">
    <w:name w:val="msonormal_mailru_css_attribute_postfix"/>
    <w:basedOn w:val="a0"/>
    <w:rsid w:val="00E72A8F"/>
    <w:pPr>
      <w:spacing w:before="100" w:beforeAutospacing="1" w:after="100" w:afterAutospacing="1" w:line="240" w:lineRule="auto"/>
    </w:pPr>
    <w:rPr>
      <w:sz w:val="24"/>
      <w:szCs w:val="24"/>
    </w:rPr>
  </w:style>
  <w:style w:type="paragraph" w:customStyle="1" w:styleId="25">
    <w:name w:val="Основной текст2"/>
    <w:rsid w:val="00E72A8F"/>
    <w:pPr>
      <w:spacing w:after="0" w:line="360" w:lineRule="auto"/>
      <w:jc w:val="both"/>
    </w:pPr>
    <w:rPr>
      <w:rFonts w:ascii="Times New Roman" w:eastAsia="Times New Roman" w:hAnsi="Times New Roman" w:cs="Times New Roman"/>
      <w:sz w:val="28"/>
      <w:szCs w:val="20"/>
      <w:lang w:eastAsia="ru-RU"/>
    </w:rPr>
  </w:style>
  <w:style w:type="paragraph" w:customStyle="1" w:styleId="afb">
    <w:name w:val="Вопросы и задания (основной набор)"/>
    <w:basedOn w:val="a0"/>
    <w:uiPriority w:val="99"/>
    <w:rsid w:val="00E72A8F"/>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E72A8F"/>
    <w:rPr>
      <w:rFonts w:ascii="Times New Roman" w:hAnsi="Times New Roman" w:cs="Times New Roman" w:hint="default"/>
      <w:b/>
      <w:bCs/>
      <w:sz w:val="18"/>
      <w:szCs w:val="18"/>
    </w:rPr>
  </w:style>
  <w:style w:type="character" w:customStyle="1" w:styleId="FontStyle175">
    <w:name w:val="Font Style175"/>
    <w:basedOn w:val="a1"/>
    <w:rsid w:val="00E72A8F"/>
    <w:rPr>
      <w:rFonts w:ascii="Times New Roman" w:hAnsi="Times New Roman" w:cs="Times New Roman" w:hint="default"/>
      <w:sz w:val="18"/>
      <w:szCs w:val="18"/>
    </w:rPr>
  </w:style>
  <w:style w:type="character" w:customStyle="1" w:styleId="FontStyle163">
    <w:name w:val="Font Style163"/>
    <w:basedOn w:val="a1"/>
    <w:rsid w:val="00E72A8F"/>
    <w:rPr>
      <w:rFonts w:ascii="Times New Roman" w:hAnsi="Times New Roman" w:cs="Times New Roman" w:hint="default"/>
      <w:sz w:val="18"/>
      <w:szCs w:val="18"/>
    </w:rPr>
  </w:style>
  <w:style w:type="character" w:customStyle="1" w:styleId="FontStyle153">
    <w:name w:val="Font Style153"/>
    <w:basedOn w:val="a1"/>
    <w:rsid w:val="00E72A8F"/>
    <w:rPr>
      <w:rFonts w:ascii="Times New Roman" w:hAnsi="Times New Roman" w:cs="Times New Roman" w:hint="default"/>
      <w:b/>
      <w:bCs/>
      <w:sz w:val="14"/>
      <w:szCs w:val="14"/>
    </w:rPr>
  </w:style>
  <w:style w:type="paragraph" w:styleId="afc">
    <w:name w:val="Title"/>
    <w:basedOn w:val="a0"/>
    <w:link w:val="afd"/>
    <w:qFormat/>
    <w:rsid w:val="00E72A8F"/>
    <w:pPr>
      <w:spacing w:after="0" w:line="240" w:lineRule="auto"/>
      <w:jc w:val="center"/>
    </w:pPr>
    <w:rPr>
      <w:rFonts w:eastAsia="Times New Roman"/>
      <w:b/>
      <w:szCs w:val="20"/>
    </w:rPr>
  </w:style>
  <w:style w:type="character" w:customStyle="1" w:styleId="afd">
    <w:name w:val="Заголовок Знак"/>
    <w:basedOn w:val="a1"/>
    <w:link w:val="afc"/>
    <w:rsid w:val="00E72A8F"/>
    <w:rPr>
      <w:rFonts w:ascii="Times New Roman" w:eastAsia="Times New Roman" w:hAnsi="Times New Roman" w:cs="Times New Roman"/>
      <w:b/>
      <w:sz w:val="28"/>
      <w:szCs w:val="20"/>
      <w:lang w:eastAsia="ru-RU"/>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rsid w:val="00E72A8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rsid w:val="00E72A8F"/>
    <w:rPr>
      <w:rFonts w:ascii="Times New Roman" w:eastAsia="Times New Roman" w:hAnsi="Times New Roman" w:cs="Times New Roman"/>
      <w:sz w:val="20"/>
      <w:szCs w:val="20"/>
      <w:lang w:eastAsia="ru-RU"/>
    </w:rPr>
  </w:style>
  <w:style w:type="character" w:styleId="aff0">
    <w:name w:val="footnote reference"/>
    <w:rsid w:val="00E72A8F"/>
    <w:rPr>
      <w:vertAlign w:val="superscript"/>
    </w:rPr>
  </w:style>
  <w:style w:type="paragraph" w:customStyle="1" w:styleId="33">
    <w:name w:val="Основной текст3"/>
    <w:basedOn w:val="a0"/>
    <w:rsid w:val="00E72A8F"/>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E72A8F"/>
    <w:rPr>
      <w:rFonts w:ascii="Times New Roman" w:hAnsi="Times New Roman" w:cs="Times New Roman"/>
      <w:color w:val="000000"/>
      <w:sz w:val="16"/>
      <w:szCs w:val="16"/>
    </w:rPr>
  </w:style>
  <w:style w:type="paragraph" w:customStyle="1" w:styleId="aff1">
    <w:name w:val="Преамбула к главе внутри (основной набор:Преамбулы к главе)"/>
    <w:basedOn w:val="a0"/>
    <w:uiPriority w:val="99"/>
    <w:rsid w:val="006445FA"/>
    <w:pPr>
      <w:widowControl w:val="0"/>
      <w:autoSpaceDE w:val="0"/>
      <w:autoSpaceDN w:val="0"/>
      <w:adjustRightInd w:val="0"/>
      <w:spacing w:after="0" w:line="190" w:lineRule="atLeast"/>
      <w:ind w:firstLine="283"/>
      <w:jc w:val="both"/>
      <w:textAlignment w:val="baseline"/>
    </w:pPr>
    <w:rPr>
      <w:rFonts w:ascii="Petersburg" w:eastAsiaTheme="minorEastAsia" w:hAnsi="Petersburg" w:cs="Petersburg"/>
      <w:color w:val="000000"/>
      <w:sz w:val="17"/>
      <w:szCs w:val="17"/>
    </w:rPr>
  </w:style>
  <w:style w:type="paragraph" w:customStyle="1" w:styleId="aff2">
    <w:name w:val="Основной текст (основной набор)"/>
    <w:basedOn w:val="a0"/>
    <w:uiPriority w:val="99"/>
    <w:rsid w:val="001B1D25"/>
    <w:pPr>
      <w:widowControl w:val="0"/>
      <w:tabs>
        <w:tab w:val="left" w:pos="567"/>
      </w:tabs>
      <w:autoSpaceDE w:val="0"/>
      <w:autoSpaceDN w:val="0"/>
      <w:adjustRightInd w:val="0"/>
      <w:spacing w:after="0" w:line="224" w:lineRule="atLeast"/>
      <w:ind w:firstLine="283"/>
      <w:jc w:val="both"/>
      <w:textAlignment w:val="center"/>
    </w:pPr>
    <w:rPr>
      <w:rFonts w:ascii="Petersburg" w:eastAsiaTheme="minorEastAsia" w:hAnsi="Petersburg" w:cs="Petersburg"/>
      <w:color w:val="000000"/>
      <w:sz w:val="21"/>
      <w:szCs w:val="21"/>
    </w:rPr>
  </w:style>
  <w:style w:type="paragraph" w:customStyle="1" w:styleId="aff3">
    <w:name w:val="Приложения к главе (навигация по книге)"/>
    <w:basedOn w:val="a0"/>
    <w:uiPriority w:val="99"/>
    <w:rsid w:val="004006C8"/>
    <w:pPr>
      <w:keepNext/>
      <w:keepLines/>
      <w:widowControl w:val="0"/>
      <w:tabs>
        <w:tab w:val="left" w:pos="510"/>
      </w:tabs>
      <w:suppressAutoHyphens/>
      <w:autoSpaceDE w:val="0"/>
      <w:autoSpaceDN w:val="0"/>
      <w:adjustRightInd w:val="0"/>
      <w:spacing w:before="340" w:after="170" w:line="288" w:lineRule="auto"/>
      <w:ind w:firstLine="720"/>
      <w:jc w:val="center"/>
      <w:textAlignment w:val="center"/>
    </w:pPr>
    <w:rPr>
      <w:rFonts w:ascii="HeliosCondBold" w:eastAsiaTheme="minorEastAsia" w:hAnsi="HeliosCondBold" w:cs="HeliosCondBold"/>
      <w:b/>
      <w:bCs/>
      <w:color w:val="000000"/>
      <w:sz w:val="24"/>
      <w:szCs w:val="24"/>
    </w:rPr>
  </w:style>
  <w:style w:type="character" w:customStyle="1" w:styleId="20">
    <w:name w:val="Заголовок 2 Знак"/>
    <w:basedOn w:val="a1"/>
    <w:link w:val="2"/>
    <w:uiPriority w:val="9"/>
    <w:rsid w:val="00C21C30"/>
    <w:rPr>
      <w:rFonts w:asciiTheme="majorHAnsi" w:eastAsiaTheme="majorEastAsia" w:hAnsiTheme="majorHAnsi" w:cstheme="majorBidi"/>
      <w:b/>
      <w:bCs/>
      <w:color w:val="4F81BD" w:themeColor="accent1"/>
      <w:sz w:val="26"/>
      <w:szCs w:val="26"/>
      <w:lang w:eastAsia="ru-RU"/>
    </w:rPr>
  </w:style>
  <w:style w:type="character" w:customStyle="1" w:styleId="aff4">
    <w:name w:val="номер страницы"/>
    <w:basedOn w:val="a1"/>
    <w:uiPriority w:val="99"/>
    <w:rsid w:val="005A2C13"/>
    <w:rPr>
      <w:rFonts w:ascii="Times New Roman" w:hAnsi="Times New Roman" w:cs="Times New Roman" w:hint="default"/>
    </w:rPr>
  </w:style>
  <w:style w:type="paragraph" w:customStyle="1" w:styleId="Aacao1">
    <w:name w:val="Aacao1"/>
    <w:basedOn w:val="a0"/>
    <w:rsid w:val="00E9004B"/>
    <w:pPr>
      <w:widowControl w:val="0"/>
      <w:overflowPunct w:val="0"/>
      <w:autoSpaceDE w:val="0"/>
      <w:autoSpaceDN w:val="0"/>
      <w:adjustRightInd w:val="0"/>
      <w:spacing w:before="120" w:after="120" w:line="240" w:lineRule="auto"/>
      <w:ind w:firstLine="720"/>
      <w:jc w:val="both"/>
    </w:pPr>
    <w:rPr>
      <w:rFonts w:eastAsia="Times New Roman"/>
      <w:sz w:val="24"/>
      <w:szCs w:val="20"/>
    </w:rPr>
  </w:style>
  <w:style w:type="paragraph" w:styleId="aff5">
    <w:name w:val="TOC Heading"/>
    <w:basedOn w:val="1"/>
    <w:next w:val="a0"/>
    <w:uiPriority w:val="39"/>
    <w:unhideWhenUsed/>
    <w:qFormat/>
    <w:rsid w:val="001860CB"/>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customStyle="1" w:styleId="Style10">
    <w:name w:val="Style10"/>
    <w:basedOn w:val="a0"/>
    <w:uiPriority w:val="99"/>
    <w:rsid w:val="00C64510"/>
    <w:pPr>
      <w:widowControl w:val="0"/>
      <w:autoSpaceDE w:val="0"/>
      <w:autoSpaceDN w:val="0"/>
      <w:adjustRightInd w:val="0"/>
      <w:spacing w:after="0" w:line="482" w:lineRule="exact"/>
      <w:ind w:firstLine="696"/>
      <w:jc w:val="both"/>
    </w:pPr>
    <w:rPr>
      <w:rFonts w:eastAsia="Times New Roman"/>
      <w:sz w:val="24"/>
      <w:szCs w:val="24"/>
    </w:rPr>
  </w:style>
  <w:style w:type="paragraph" w:customStyle="1" w:styleId="Style16">
    <w:name w:val="Style16"/>
    <w:basedOn w:val="a0"/>
    <w:uiPriority w:val="99"/>
    <w:rsid w:val="00C64510"/>
    <w:pPr>
      <w:widowControl w:val="0"/>
      <w:autoSpaceDE w:val="0"/>
      <w:autoSpaceDN w:val="0"/>
      <w:adjustRightInd w:val="0"/>
      <w:spacing w:after="0" w:line="485" w:lineRule="exact"/>
      <w:ind w:firstLine="1085"/>
    </w:pPr>
    <w:rPr>
      <w:rFonts w:eastAsia="Times New Roman"/>
      <w:sz w:val="24"/>
      <w:szCs w:val="24"/>
    </w:rPr>
  </w:style>
  <w:style w:type="character" w:customStyle="1" w:styleId="FontStyle25">
    <w:name w:val="Font Style25"/>
    <w:uiPriority w:val="99"/>
    <w:rsid w:val="00C64510"/>
    <w:rPr>
      <w:rFonts w:ascii="Times New Roman" w:hAnsi="Times New Roman" w:cs="Times New Roman" w:hint="default"/>
      <w:i/>
      <w:iCs/>
      <w:sz w:val="26"/>
      <w:szCs w:val="26"/>
    </w:rPr>
  </w:style>
  <w:style w:type="character" w:customStyle="1" w:styleId="FontStyle28">
    <w:name w:val="Font Style28"/>
    <w:uiPriority w:val="99"/>
    <w:rsid w:val="00C64510"/>
    <w:rPr>
      <w:rFonts w:ascii="Times New Roman" w:hAnsi="Times New Roman" w:cs="Times New Roman" w:hint="default"/>
      <w:sz w:val="26"/>
      <w:szCs w:val="26"/>
    </w:rPr>
  </w:style>
  <w:style w:type="character" w:customStyle="1" w:styleId="FontStyle37">
    <w:name w:val="Font Style37"/>
    <w:rsid w:val="00C64510"/>
    <w:rPr>
      <w:rFonts w:ascii="Times New Roman" w:hAnsi="Times New Roman" w:cs="Times New Roman" w:hint="default"/>
      <w:b/>
      <w:bCs/>
      <w:sz w:val="30"/>
      <w:szCs w:val="30"/>
    </w:rPr>
  </w:style>
  <w:style w:type="paragraph" w:customStyle="1" w:styleId="Style2">
    <w:name w:val="Style2"/>
    <w:basedOn w:val="a0"/>
    <w:rsid w:val="00AB73F6"/>
    <w:pPr>
      <w:widowControl w:val="0"/>
      <w:autoSpaceDE w:val="0"/>
      <w:autoSpaceDN w:val="0"/>
      <w:adjustRightInd w:val="0"/>
      <w:spacing w:after="0" w:line="484" w:lineRule="exact"/>
      <w:ind w:firstLine="715"/>
      <w:jc w:val="both"/>
    </w:pPr>
    <w:rPr>
      <w:rFonts w:eastAsia="Times New Roman"/>
      <w:sz w:val="24"/>
      <w:szCs w:val="24"/>
    </w:rPr>
  </w:style>
  <w:style w:type="character" w:customStyle="1" w:styleId="FontStyle12">
    <w:name w:val="Font Style12"/>
    <w:rsid w:val="00AB73F6"/>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735">
      <w:bodyDiv w:val="1"/>
      <w:marLeft w:val="0"/>
      <w:marRight w:val="0"/>
      <w:marTop w:val="0"/>
      <w:marBottom w:val="0"/>
      <w:divBdr>
        <w:top w:val="none" w:sz="0" w:space="0" w:color="auto"/>
        <w:left w:val="none" w:sz="0" w:space="0" w:color="auto"/>
        <w:bottom w:val="none" w:sz="0" w:space="0" w:color="auto"/>
        <w:right w:val="none" w:sz="0" w:space="0" w:color="auto"/>
      </w:divBdr>
    </w:div>
    <w:div w:id="248390483">
      <w:bodyDiv w:val="1"/>
      <w:marLeft w:val="0"/>
      <w:marRight w:val="0"/>
      <w:marTop w:val="0"/>
      <w:marBottom w:val="0"/>
      <w:divBdr>
        <w:top w:val="none" w:sz="0" w:space="0" w:color="auto"/>
        <w:left w:val="none" w:sz="0" w:space="0" w:color="auto"/>
        <w:bottom w:val="none" w:sz="0" w:space="0" w:color="auto"/>
        <w:right w:val="none" w:sz="0" w:space="0" w:color="auto"/>
      </w:divBdr>
    </w:div>
    <w:div w:id="475948716">
      <w:bodyDiv w:val="1"/>
      <w:marLeft w:val="0"/>
      <w:marRight w:val="0"/>
      <w:marTop w:val="0"/>
      <w:marBottom w:val="0"/>
      <w:divBdr>
        <w:top w:val="none" w:sz="0" w:space="0" w:color="auto"/>
        <w:left w:val="none" w:sz="0" w:space="0" w:color="auto"/>
        <w:bottom w:val="none" w:sz="0" w:space="0" w:color="auto"/>
        <w:right w:val="none" w:sz="0" w:space="0" w:color="auto"/>
      </w:divBdr>
    </w:div>
    <w:div w:id="866211464">
      <w:bodyDiv w:val="1"/>
      <w:marLeft w:val="0"/>
      <w:marRight w:val="0"/>
      <w:marTop w:val="0"/>
      <w:marBottom w:val="0"/>
      <w:divBdr>
        <w:top w:val="none" w:sz="0" w:space="0" w:color="auto"/>
        <w:left w:val="none" w:sz="0" w:space="0" w:color="auto"/>
        <w:bottom w:val="none" w:sz="0" w:space="0" w:color="auto"/>
        <w:right w:val="none" w:sz="0" w:space="0" w:color="auto"/>
      </w:divBdr>
    </w:div>
    <w:div w:id="882518739">
      <w:bodyDiv w:val="1"/>
      <w:marLeft w:val="0"/>
      <w:marRight w:val="0"/>
      <w:marTop w:val="0"/>
      <w:marBottom w:val="0"/>
      <w:divBdr>
        <w:top w:val="none" w:sz="0" w:space="0" w:color="auto"/>
        <w:left w:val="none" w:sz="0" w:space="0" w:color="auto"/>
        <w:bottom w:val="none" w:sz="0" w:space="0" w:color="auto"/>
        <w:right w:val="none" w:sz="0" w:space="0" w:color="auto"/>
      </w:divBdr>
    </w:div>
    <w:div w:id="922639990">
      <w:bodyDiv w:val="1"/>
      <w:marLeft w:val="0"/>
      <w:marRight w:val="0"/>
      <w:marTop w:val="0"/>
      <w:marBottom w:val="0"/>
      <w:divBdr>
        <w:top w:val="none" w:sz="0" w:space="0" w:color="auto"/>
        <w:left w:val="none" w:sz="0" w:space="0" w:color="auto"/>
        <w:bottom w:val="none" w:sz="0" w:space="0" w:color="auto"/>
        <w:right w:val="none" w:sz="0" w:space="0" w:color="auto"/>
      </w:divBdr>
    </w:div>
    <w:div w:id="944195024">
      <w:bodyDiv w:val="1"/>
      <w:marLeft w:val="0"/>
      <w:marRight w:val="0"/>
      <w:marTop w:val="0"/>
      <w:marBottom w:val="0"/>
      <w:divBdr>
        <w:top w:val="none" w:sz="0" w:space="0" w:color="auto"/>
        <w:left w:val="none" w:sz="0" w:space="0" w:color="auto"/>
        <w:bottom w:val="none" w:sz="0" w:space="0" w:color="auto"/>
        <w:right w:val="none" w:sz="0" w:space="0" w:color="auto"/>
      </w:divBdr>
    </w:div>
    <w:div w:id="977107830">
      <w:bodyDiv w:val="1"/>
      <w:marLeft w:val="0"/>
      <w:marRight w:val="0"/>
      <w:marTop w:val="0"/>
      <w:marBottom w:val="0"/>
      <w:divBdr>
        <w:top w:val="none" w:sz="0" w:space="0" w:color="auto"/>
        <w:left w:val="none" w:sz="0" w:space="0" w:color="auto"/>
        <w:bottom w:val="none" w:sz="0" w:space="0" w:color="auto"/>
        <w:right w:val="none" w:sz="0" w:space="0" w:color="auto"/>
      </w:divBdr>
    </w:div>
    <w:div w:id="1205405812">
      <w:bodyDiv w:val="1"/>
      <w:marLeft w:val="0"/>
      <w:marRight w:val="0"/>
      <w:marTop w:val="0"/>
      <w:marBottom w:val="0"/>
      <w:divBdr>
        <w:top w:val="none" w:sz="0" w:space="0" w:color="auto"/>
        <w:left w:val="none" w:sz="0" w:space="0" w:color="auto"/>
        <w:bottom w:val="none" w:sz="0" w:space="0" w:color="auto"/>
        <w:right w:val="none" w:sz="0" w:space="0" w:color="auto"/>
      </w:divBdr>
    </w:div>
    <w:div w:id="1375812657">
      <w:bodyDiv w:val="1"/>
      <w:marLeft w:val="0"/>
      <w:marRight w:val="0"/>
      <w:marTop w:val="0"/>
      <w:marBottom w:val="0"/>
      <w:divBdr>
        <w:top w:val="none" w:sz="0" w:space="0" w:color="auto"/>
        <w:left w:val="none" w:sz="0" w:space="0" w:color="auto"/>
        <w:bottom w:val="none" w:sz="0" w:space="0" w:color="auto"/>
        <w:right w:val="none" w:sz="0" w:space="0" w:color="auto"/>
      </w:divBdr>
    </w:div>
    <w:div w:id="1590969296">
      <w:bodyDiv w:val="1"/>
      <w:marLeft w:val="0"/>
      <w:marRight w:val="0"/>
      <w:marTop w:val="0"/>
      <w:marBottom w:val="0"/>
      <w:divBdr>
        <w:top w:val="none" w:sz="0" w:space="0" w:color="auto"/>
        <w:left w:val="none" w:sz="0" w:space="0" w:color="auto"/>
        <w:bottom w:val="none" w:sz="0" w:space="0" w:color="auto"/>
        <w:right w:val="none" w:sz="0" w:space="0" w:color="auto"/>
      </w:divBdr>
    </w:div>
    <w:div w:id="1713967253">
      <w:bodyDiv w:val="1"/>
      <w:marLeft w:val="0"/>
      <w:marRight w:val="0"/>
      <w:marTop w:val="0"/>
      <w:marBottom w:val="0"/>
      <w:divBdr>
        <w:top w:val="none" w:sz="0" w:space="0" w:color="auto"/>
        <w:left w:val="none" w:sz="0" w:space="0" w:color="auto"/>
        <w:bottom w:val="none" w:sz="0" w:space="0" w:color="auto"/>
        <w:right w:val="none" w:sz="0" w:space="0" w:color="auto"/>
      </w:divBdr>
    </w:div>
    <w:div w:id="1934241072">
      <w:bodyDiv w:val="1"/>
      <w:marLeft w:val="0"/>
      <w:marRight w:val="0"/>
      <w:marTop w:val="0"/>
      <w:marBottom w:val="0"/>
      <w:divBdr>
        <w:top w:val="none" w:sz="0" w:space="0" w:color="auto"/>
        <w:left w:val="none" w:sz="0" w:space="0" w:color="auto"/>
        <w:bottom w:val="none" w:sz="0" w:space="0" w:color="auto"/>
        <w:right w:val="none" w:sz="0" w:space="0" w:color="auto"/>
      </w:divBdr>
    </w:div>
    <w:div w:id="2022464238">
      <w:bodyDiv w:val="1"/>
      <w:marLeft w:val="0"/>
      <w:marRight w:val="0"/>
      <w:marTop w:val="0"/>
      <w:marBottom w:val="0"/>
      <w:divBdr>
        <w:top w:val="none" w:sz="0" w:space="0" w:color="auto"/>
        <w:left w:val="none" w:sz="0" w:space="0" w:color="auto"/>
        <w:bottom w:val="none" w:sz="0" w:space="0" w:color="auto"/>
        <w:right w:val="none" w:sz="0" w:space="0" w:color="auto"/>
      </w:divBdr>
    </w:div>
    <w:div w:id="210548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quik.ru/" TargetMode="External"/><Relationship Id="rId18" Type="http://schemas.openxmlformats.org/officeDocument/2006/relationships/hyperlink" Target="http://elib.fa.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trigon.ru/" TargetMode="External"/><Relationship Id="rId2" Type="http://schemas.openxmlformats.org/officeDocument/2006/relationships/numbering" Target="numbering.xml"/><Relationship Id="rId16" Type="http://schemas.openxmlformats.org/officeDocument/2006/relationships/hyperlink" Target="http://www.mergerstat.com"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ark-interfax.ru/" TargetMode="External"/><Relationship Id="rId5" Type="http://schemas.openxmlformats.org/officeDocument/2006/relationships/webSettings" Target="webSettings.xml"/><Relationship Id="rId15" Type="http://schemas.openxmlformats.org/officeDocument/2006/relationships/hyperlink" Target="https://amadeus.bvdinfo.com/version-2013617/home.serv?product=amadeusneo" TargetMode="External"/><Relationship Id="rId10" Type="http://schemas.openxmlformats.org/officeDocument/2006/relationships/hyperlink" Target="http://www.consultant.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dowjones.com/factiva/int/russian.as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875A2-E428-4B60-82AD-40314A676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37</Pages>
  <Words>10001</Words>
  <Characters>57008</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Бусов Владимир</dc:creator>
  <cp:lastModifiedBy>Иванова Карина Николаевна</cp:lastModifiedBy>
  <cp:revision>13</cp:revision>
  <cp:lastPrinted>2022-09-27T10:45:00Z</cp:lastPrinted>
  <dcterms:created xsi:type="dcterms:W3CDTF">2022-10-04T10:56:00Z</dcterms:created>
  <dcterms:modified xsi:type="dcterms:W3CDTF">2022-12-01T13:47:00Z</dcterms:modified>
</cp:coreProperties>
</file>